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A54" w:rsidRDefault="00AB0E65" w:rsidP="00F476FB">
      <w:pPr>
        <w:pStyle w:val="Default"/>
        <w:spacing w:line="276" w:lineRule="auto"/>
        <w:ind w:left="4536" w:right="-22" w:firstLine="284"/>
        <w:jc w:val="right"/>
        <w:rPr>
          <w:b/>
          <w:bCs/>
          <w:sz w:val="20"/>
          <w:szCs w:val="20"/>
        </w:rPr>
      </w:pPr>
      <w:r>
        <w:rPr>
          <w:b/>
          <w:bCs/>
          <w:sz w:val="20"/>
          <w:szCs w:val="20"/>
        </w:rPr>
        <w:t xml:space="preserve">Załącznik nr </w:t>
      </w:r>
      <w:r>
        <w:rPr>
          <w:b/>
          <w:bCs/>
          <w:iCs/>
          <w:sz w:val="20"/>
          <w:szCs w:val="20"/>
        </w:rPr>
        <w:t>3 do specyfikacji</w:t>
      </w:r>
    </w:p>
    <w:p w:rsidR="00A92A54" w:rsidRDefault="00A92A54" w:rsidP="00F476FB">
      <w:pPr>
        <w:pStyle w:val="Default"/>
        <w:tabs>
          <w:tab w:val="left" w:pos="5330"/>
        </w:tabs>
        <w:spacing w:line="276" w:lineRule="auto"/>
        <w:ind w:right="-22"/>
        <w:jc w:val="both"/>
        <w:rPr>
          <w:b/>
          <w:bCs/>
          <w:sz w:val="20"/>
          <w:szCs w:val="20"/>
        </w:rPr>
      </w:pPr>
    </w:p>
    <w:p w:rsidR="00A92A54" w:rsidRDefault="00A92A54" w:rsidP="00F476FB">
      <w:pPr>
        <w:pStyle w:val="Default"/>
        <w:spacing w:line="276" w:lineRule="auto"/>
        <w:ind w:right="-22"/>
        <w:rPr>
          <w:b/>
          <w:bCs/>
          <w:sz w:val="20"/>
          <w:szCs w:val="20"/>
        </w:rPr>
      </w:pPr>
    </w:p>
    <w:p w:rsidR="00A92A54" w:rsidRDefault="00AB0E65" w:rsidP="00F476FB">
      <w:pPr>
        <w:pStyle w:val="Default"/>
        <w:spacing w:line="276" w:lineRule="auto"/>
        <w:ind w:right="-22"/>
        <w:jc w:val="center"/>
        <w:rPr>
          <w:b/>
          <w:bCs/>
          <w:sz w:val="20"/>
          <w:szCs w:val="20"/>
        </w:rPr>
      </w:pPr>
      <w:r>
        <w:rPr>
          <w:b/>
          <w:bCs/>
          <w:sz w:val="20"/>
          <w:szCs w:val="20"/>
        </w:rPr>
        <w:t>UMOWA NUMER …………………………………………</w:t>
      </w:r>
    </w:p>
    <w:p w:rsidR="00A92A54" w:rsidRDefault="00A92A54" w:rsidP="00F476FB">
      <w:pPr>
        <w:pStyle w:val="Default"/>
        <w:spacing w:line="276" w:lineRule="auto"/>
        <w:ind w:right="-22"/>
        <w:jc w:val="both"/>
        <w:rPr>
          <w:sz w:val="20"/>
          <w:szCs w:val="20"/>
        </w:rPr>
      </w:pPr>
    </w:p>
    <w:p w:rsidR="00A92A54" w:rsidRDefault="00AB0E65" w:rsidP="00F476FB">
      <w:pPr>
        <w:pStyle w:val="Default"/>
        <w:spacing w:line="276" w:lineRule="auto"/>
        <w:ind w:right="-22"/>
        <w:rPr>
          <w:sz w:val="20"/>
          <w:szCs w:val="20"/>
        </w:rPr>
      </w:pPr>
      <w:r>
        <w:rPr>
          <w:sz w:val="20"/>
          <w:szCs w:val="20"/>
        </w:rPr>
        <w:t xml:space="preserve">zawarta w dniu </w:t>
      </w:r>
      <w:r>
        <w:rPr>
          <w:b/>
          <w:sz w:val="20"/>
          <w:szCs w:val="20"/>
        </w:rPr>
        <w:t>…………………….</w:t>
      </w:r>
      <w:r>
        <w:rPr>
          <w:sz w:val="20"/>
          <w:szCs w:val="20"/>
        </w:rPr>
        <w:t xml:space="preserve"> r. w ……………………., pomiędzy: </w:t>
      </w:r>
    </w:p>
    <w:p w:rsidR="00A92A54" w:rsidRDefault="00AB0E65" w:rsidP="00F476FB">
      <w:pPr>
        <w:pStyle w:val="Default"/>
        <w:spacing w:line="276" w:lineRule="auto"/>
        <w:ind w:right="-22"/>
        <w:rPr>
          <w:sz w:val="20"/>
          <w:szCs w:val="20"/>
        </w:rPr>
      </w:pPr>
      <w:r>
        <w:rPr>
          <w:bCs/>
          <w:sz w:val="20"/>
          <w:szCs w:val="20"/>
        </w:rPr>
        <w:t>…………………………….</w:t>
      </w:r>
      <w:r>
        <w:rPr>
          <w:sz w:val="20"/>
          <w:szCs w:val="20"/>
        </w:rPr>
        <w:t xml:space="preserve">, z siedzibą w przy ul. ……………………, numer NIP ………………..REGON…........ </w:t>
      </w:r>
    </w:p>
    <w:p w:rsidR="00A92A54" w:rsidRDefault="00AB0E65" w:rsidP="00F476FB">
      <w:pPr>
        <w:pStyle w:val="Default"/>
        <w:spacing w:line="276" w:lineRule="auto"/>
        <w:ind w:right="-22"/>
        <w:rPr>
          <w:sz w:val="20"/>
          <w:szCs w:val="20"/>
        </w:rPr>
      </w:pPr>
      <w:r>
        <w:rPr>
          <w:sz w:val="20"/>
          <w:szCs w:val="20"/>
        </w:rPr>
        <w:t xml:space="preserve">reprezentowanym przez: </w:t>
      </w:r>
    </w:p>
    <w:p w:rsidR="00A92A54" w:rsidRDefault="00AB0E65" w:rsidP="00F476FB">
      <w:pPr>
        <w:pStyle w:val="Default"/>
        <w:spacing w:line="276" w:lineRule="auto"/>
        <w:ind w:right="-22"/>
        <w:rPr>
          <w:sz w:val="20"/>
          <w:szCs w:val="20"/>
        </w:rPr>
      </w:pPr>
      <w:r>
        <w:rPr>
          <w:bCs/>
          <w:sz w:val="20"/>
          <w:szCs w:val="20"/>
        </w:rPr>
        <w:t xml:space="preserve">………………………….. – …………………….. </w:t>
      </w:r>
    </w:p>
    <w:p w:rsidR="00A92A54" w:rsidRDefault="00AB0E65" w:rsidP="00F476FB">
      <w:pPr>
        <w:pStyle w:val="Default"/>
        <w:spacing w:line="276" w:lineRule="auto"/>
        <w:ind w:right="-22"/>
        <w:rPr>
          <w:sz w:val="20"/>
          <w:szCs w:val="20"/>
        </w:rPr>
      </w:pPr>
      <w:r>
        <w:rPr>
          <w:bCs/>
          <w:sz w:val="20"/>
          <w:szCs w:val="20"/>
        </w:rPr>
        <w:t xml:space="preserve">………………………….. - ……………………… </w:t>
      </w:r>
    </w:p>
    <w:p w:rsidR="00A92A54" w:rsidRDefault="00AB0E65" w:rsidP="00F476FB">
      <w:pPr>
        <w:pStyle w:val="Default"/>
        <w:spacing w:line="276" w:lineRule="auto"/>
        <w:ind w:right="-22"/>
        <w:rPr>
          <w:sz w:val="20"/>
          <w:szCs w:val="20"/>
        </w:rPr>
      </w:pPr>
      <w:r>
        <w:rPr>
          <w:sz w:val="20"/>
          <w:szCs w:val="20"/>
        </w:rPr>
        <w:t xml:space="preserve">zwanym w dalszej części Umowy </w:t>
      </w:r>
      <w:r>
        <w:rPr>
          <w:b/>
          <w:sz w:val="20"/>
          <w:szCs w:val="20"/>
        </w:rPr>
        <w:t>Zamawiającym</w:t>
      </w:r>
      <w:r>
        <w:rPr>
          <w:sz w:val="20"/>
          <w:szCs w:val="20"/>
        </w:rPr>
        <w:t xml:space="preserve"> </w:t>
      </w:r>
    </w:p>
    <w:p w:rsidR="00A92A54" w:rsidRDefault="00AB0E65" w:rsidP="00F476FB">
      <w:pPr>
        <w:pStyle w:val="Default"/>
        <w:spacing w:line="276" w:lineRule="auto"/>
        <w:ind w:right="-22"/>
        <w:rPr>
          <w:sz w:val="20"/>
          <w:szCs w:val="20"/>
        </w:rPr>
      </w:pPr>
      <w:r>
        <w:rPr>
          <w:sz w:val="20"/>
          <w:szCs w:val="20"/>
        </w:rPr>
        <w:t xml:space="preserve">a </w:t>
      </w:r>
    </w:p>
    <w:p w:rsidR="00A92A54" w:rsidRDefault="00AB0E65" w:rsidP="00F476FB">
      <w:pPr>
        <w:pStyle w:val="Default"/>
        <w:spacing w:line="276" w:lineRule="auto"/>
        <w:ind w:right="-22"/>
        <w:rPr>
          <w:sz w:val="20"/>
          <w:szCs w:val="20"/>
        </w:rPr>
      </w:pPr>
      <w:r>
        <w:rPr>
          <w:sz w:val="20"/>
          <w:szCs w:val="20"/>
        </w:rPr>
        <w:t xml:space="preserve">..............................................................................................................., z siedzibą w …………………………… przy ul. …………………………., NIP ……………….. REGON ………………………. </w:t>
      </w:r>
    </w:p>
    <w:p w:rsidR="00A92A54" w:rsidRDefault="00AB0E65" w:rsidP="00F476FB">
      <w:pPr>
        <w:pStyle w:val="Default"/>
        <w:spacing w:line="276" w:lineRule="auto"/>
        <w:ind w:right="-22"/>
        <w:rPr>
          <w:sz w:val="20"/>
          <w:szCs w:val="20"/>
        </w:rPr>
      </w:pPr>
      <w:r>
        <w:rPr>
          <w:sz w:val="20"/>
          <w:szCs w:val="20"/>
        </w:rPr>
        <w:t xml:space="preserve">reprezentowanym przez: </w:t>
      </w:r>
    </w:p>
    <w:p w:rsidR="00A92A54" w:rsidRDefault="00AB0E65" w:rsidP="00F476FB">
      <w:pPr>
        <w:pStyle w:val="Default"/>
        <w:spacing w:line="276" w:lineRule="auto"/>
        <w:ind w:right="-22"/>
        <w:rPr>
          <w:sz w:val="20"/>
          <w:szCs w:val="20"/>
        </w:rPr>
      </w:pPr>
      <w:r>
        <w:rPr>
          <w:bCs/>
          <w:sz w:val="20"/>
          <w:szCs w:val="20"/>
        </w:rPr>
        <w:t xml:space="preserve">………………………….. - ……………………… </w:t>
      </w:r>
    </w:p>
    <w:p w:rsidR="00A92A54" w:rsidRDefault="00AB0E65" w:rsidP="00F476FB">
      <w:pPr>
        <w:pStyle w:val="Default"/>
        <w:spacing w:line="276" w:lineRule="auto"/>
        <w:ind w:right="-22"/>
        <w:rPr>
          <w:sz w:val="20"/>
          <w:szCs w:val="20"/>
        </w:rPr>
      </w:pPr>
      <w:r>
        <w:rPr>
          <w:bCs/>
          <w:sz w:val="20"/>
          <w:szCs w:val="20"/>
        </w:rPr>
        <w:t xml:space="preserve">………………………….. - ……………………… </w:t>
      </w:r>
    </w:p>
    <w:p w:rsidR="00A92A54" w:rsidRDefault="00AB0E65" w:rsidP="00F476FB">
      <w:pPr>
        <w:pStyle w:val="Default"/>
        <w:spacing w:line="276" w:lineRule="auto"/>
        <w:ind w:right="-22"/>
        <w:jc w:val="both"/>
        <w:rPr>
          <w:sz w:val="20"/>
          <w:szCs w:val="20"/>
        </w:rPr>
      </w:pPr>
      <w:r>
        <w:rPr>
          <w:sz w:val="20"/>
          <w:szCs w:val="20"/>
        </w:rPr>
        <w:t xml:space="preserve">zwanym w dalszej części </w:t>
      </w:r>
      <w:r>
        <w:rPr>
          <w:b/>
          <w:sz w:val="20"/>
          <w:szCs w:val="20"/>
        </w:rPr>
        <w:t>Wykonawcą</w:t>
      </w:r>
      <w:r>
        <w:rPr>
          <w:sz w:val="20"/>
          <w:szCs w:val="20"/>
        </w:rPr>
        <w:t xml:space="preserve">, </w:t>
      </w:r>
    </w:p>
    <w:p w:rsidR="00A92A54" w:rsidRDefault="00A92A54" w:rsidP="00F476FB">
      <w:pPr>
        <w:pStyle w:val="Default"/>
        <w:spacing w:line="276" w:lineRule="auto"/>
        <w:ind w:right="-22"/>
        <w:jc w:val="both"/>
        <w:rPr>
          <w:sz w:val="20"/>
          <w:szCs w:val="20"/>
        </w:rPr>
      </w:pPr>
    </w:p>
    <w:p w:rsidR="00A92A54" w:rsidRDefault="00AB0E65" w:rsidP="00F476FB">
      <w:pPr>
        <w:pStyle w:val="Default"/>
        <w:spacing w:line="276" w:lineRule="auto"/>
        <w:ind w:right="-22"/>
        <w:jc w:val="both"/>
        <w:rPr>
          <w:sz w:val="20"/>
          <w:szCs w:val="20"/>
        </w:rPr>
      </w:pPr>
      <w:r>
        <w:rPr>
          <w:sz w:val="20"/>
          <w:szCs w:val="20"/>
        </w:rPr>
        <w:t>W treści Umowy Zamawiający</w:t>
      </w:r>
      <w:r>
        <w:rPr>
          <w:b/>
          <w:bCs/>
          <w:sz w:val="20"/>
          <w:szCs w:val="20"/>
        </w:rPr>
        <w:t xml:space="preserve"> </w:t>
      </w:r>
      <w:r>
        <w:rPr>
          <w:sz w:val="20"/>
          <w:szCs w:val="20"/>
        </w:rPr>
        <w:t>oraz Wykonawca</w:t>
      </w:r>
      <w:r>
        <w:rPr>
          <w:b/>
          <w:bCs/>
          <w:sz w:val="20"/>
          <w:szCs w:val="20"/>
        </w:rPr>
        <w:t xml:space="preserve"> </w:t>
      </w:r>
      <w:r>
        <w:rPr>
          <w:sz w:val="20"/>
          <w:szCs w:val="20"/>
        </w:rPr>
        <w:t xml:space="preserve">zwani są również </w:t>
      </w:r>
      <w:r>
        <w:rPr>
          <w:b/>
          <w:bCs/>
          <w:sz w:val="20"/>
          <w:szCs w:val="20"/>
        </w:rPr>
        <w:t>Stronami</w:t>
      </w:r>
      <w:r>
        <w:rPr>
          <w:sz w:val="20"/>
          <w:szCs w:val="20"/>
        </w:rPr>
        <w:t xml:space="preserve">, osobno zaś </w:t>
      </w:r>
      <w:r>
        <w:rPr>
          <w:b/>
          <w:sz w:val="20"/>
          <w:szCs w:val="20"/>
        </w:rPr>
        <w:t>Stroną</w:t>
      </w:r>
    </w:p>
    <w:p w:rsidR="00A92A54" w:rsidRDefault="00A92A54" w:rsidP="00F476FB">
      <w:pPr>
        <w:pStyle w:val="Default"/>
        <w:spacing w:line="276" w:lineRule="auto"/>
        <w:ind w:right="-22"/>
        <w:jc w:val="both"/>
        <w:rPr>
          <w:sz w:val="20"/>
          <w:szCs w:val="20"/>
        </w:rPr>
      </w:pPr>
    </w:p>
    <w:p w:rsidR="00A92A54" w:rsidRDefault="00AB0E65" w:rsidP="00F476FB">
      <w:pPr>
        <w:pStyle w:val="Default"/>
        <w:spacing w:line="276" w:lineRule="auto"/>
        <w:ind w:right="-22"/>
        <w:jc w:val="both"/>
        <w:rPr>
          <w:sz w:val="20"/>
          <w:szCs w:val="20"/>
        </w:rPr>
      </w:pPr>
      <w:r>
        <w:rPr>
          <w:sz w:val="20"/>
          <w:szCs w:val="20"/>
        </w:rPr>
        <w:t>Podstawą zawarcia niniejszej Umowy jest rozstrzygnięcie postępowania o udzielenie zamówienia publicznego pn. ………………….</w:t>
      </w:r>
      <w:r>
        <w:rPr>
          <w:color w:val="C9211E"/>
          <w:sz w:val="20"/>
          <w:szCs w:val="20"/>
        </w:rPr>
        <w:t xml:space="preserve"> </w:t>
      </w:r>
      <w:r>
        <w:rPr>
          <w:sz w:val="20"/>
          <w:szCs w:val="20"/>
        </w:rPr>
        <w:t xml:space="preserve"> (znak sprawy……………..)</w:t>
      </w:r>
      <w:r>
        <w:rPr>
          <w:bCs/>
          <w:sz w:val="20"/>
          <w:szCs w:val="20"/>
        </w:rPr>
        <w:t xml:space="preserve">, </w:t>
      </w:r>
      <w:r>
        <w:rPr>
          <w:sz w:val="20"/>
          <w:szCs w:val="20"/>
        </w:rPr>
        <w:t>przeprowadzonego w trybie art. 275 pkt 1 (tryb podstawowy)  ustawy z dnia 11 września 2019 r. - Prawo</w:t>
      </w:r>
      <w:r>
        <w:rPr>
          <w:i/>
          <w:sz w:val="20"/>
          <w:szCs w:val="20"/>
        </w:rPr>
        <w:t xml:space="preserve"> </w:t>
      </w:r>
      <w:r>
        <w:rPr>
          <w:sz w:val="20"/>
          <w:szCs w:val="20"/>
        </w:rPr>
        <w:t>zamówień publicznych (</w:t>
      </w:r>
      <w:proofErr w:type="spellStart"/>
      <w:r>
        <w:rPr>
          <w:sz w:val="20"/>
          <w:szCs w:val="20"/>
        </w:rPr>
        <w:t>t.j</w:t>
      </w:r>
      <w:proofErr w:type="spellEnd"/>
      <w:r>
        <w:rPr>
          <w:sz w:val="20"/>
          <w:szCs w:val="20"/>
        </w:rPr>
        <w:t xml:space="preserve">. Dz. U. z 2022 r. poz. 1710 z </w:t>
      </w:r>
      <w:proofErr w:type="spellStart"/>
      <w:r>
        <w:rPr>
          <w:sz w:val="20"/>
          <w:szCs w:val="20"/>
        </w:rPr>
        <w:t>późn</w:t>
      </w:r>
      <w:proofErr w:type="spellEnd"/>
      <w:r>
        <w:rPr>
          <w:sz w:val="20"/>
          <w:szCs w:val="20"/>
        </w:rPr>
        <w:t>. zm.) , zwanej dalej „</w:t>
      </w:r>
      <w:proofErr w:type="spellStart"/>
      <w:r>
        <w:rPr>
          <w:sz w:val="20"/>
          <w:szCs w:val="20"/>
        </w:rPr>
        <w:t>Pzp</w:t>
      </w:r>
      <w:proofErr w:type="spellEnd"/>
      <w:r>
        <w:rPr>
          <w:sz w:val="20"/>
          <w:szCs w:val="20"/>
        </w:rPr>
        <w:t>”.</w:t>
      </w:r>
    </w:p>
    <w:p w:rsidR="00A92A54" w:rsidRDefault="00A92A54" w:rsidP="00F476FB">
      <w:pPr>
        <w:pStyle w:val="Nagwek"/>
        <w:spacing w:line="276" w:lineRule="auto"/>
        <w:ind w:right="-22"/>
        <w:rPr>
          <w:rFonts w:ascii="Arial" w:hAnsi="Arial" w:cs="Arial"/>
          <w:b/>
          <w:bCs/>
          <w:sz w:val="20"/>
          <w:szCs w:val="20"/>
          <w:lang w:val="pl-PL"/>
        </w:rPr>
      </w:pPr>
    </w:p>
    <w:p w:rsidR="00A92A54" w:rsidRDefault="00AB0E65" w:rsidP="00F476FB">
      <w:pPr>
        <w:pStyle w:val="Nagwek"/>
        <w:spacing w:line="276" w:lineRule="auto"/>
        <w:ind w:right="-22"/>
        <w:jc w:val="center"/>
        <w:rPr>
          <w:rFonts w:ascii="Arial" w:hAnsi="Arial" w:cs="Arial"/>
          <w:b/>
          <w:bCs/>
          <w:sz w:val="20"/>
          <w:szCs w:val="20"/>
          <w:lang w:val="pl-PL"/>
        </w:rPr>
      </w:pPr>
      <w:r>
        <w:rPr>
          <w:rFonts w:ascii="Arial" w:hAnsi="Arial" w:cs="Arial"/>
          <w:b/>
          <w:bCs/>
          <w:sz w:val="20"/>
          <w:szCs w:val="20"/>
          <w:lang w:val="pl-PL"/>
        </w:rPr>
        <w:t>Przedmiot Umowy</w:t>
      </w:r>
    </w:p>
    <w:p w:rsidR="00A92A54" w:rsidRDefault="00AB0E65" w:rsidP="00F476FB">
      <w:pPr>
        <w:pStyle w:val="Default"/>
        <w:spacing w:line="276" w:lineRule="auto"/>
        <w:ind w:right="-22"/>
        <w:jc w:val="center"/>
        <w:rPr>
          <w:b/>
          <w:bCs/>
          <w:sz w:val="20"/>
          <w:szCs w:val="20"/>
        </w:rPr>
      </w:pPr>
      <w:r>
        <w:rPr>
          <w:b/>
          <w:bCs/>
          <w:sz w:val="20"/>
          <w:szCs w:val="20"/>
        </w:rPr>
        <w:t>§1</w:t>
      </w:r>
    </w:p>
    <w:p w:rsidR="00A92A54" w:rsidRDefault="00A92A54" w:rsidP="00F476FB">
      <w:pPr>
        <w:pStyle w:val="Default"/>
        <w:spacing w:line="276" w:lineRule="auto"/>
        <w:ind w:right="-22"/>
        <w:jc w:val="both"/>
        <w:rPr>
          <w:b/>
          <w:bCs/>
          <w:sz w:val="20"/>
          <w:szCs w:val="20"/>
        </w:rPr>
      </w:pPr>
    </w:p>
    <w:p w:rsidR="00A92A54" w:rsidRDefault="00AB0E65" w:rsidP="00F476FB">
      <w:pPr>
        <w:pStyle w:val="Default"/>
        <w:numPr>
          <w:ilvl w:val="0"/>
          <w:numId w:val="19"/>
        </w:numPr>
        <w:spacing w:line="276" w:lineRule="auto"/>
        <w:ind w:right="-22"/>
        <w:jc w:val="both"/>
        <w:rPr>
          <w:b/>
          <w:bCs/>
          <w:sz w:val="20"/>
          <w:szCs w:val="20"/>
        </w:rPr>
      </w:pPr>
      <w:r>
        <w:rPr>
          <w:sz w:val="20"/>
          <w:szCs w:val="20"/>
        </w:rPr>
        <w:t xml:space="preserve">Przedmiotem Umowy jest najem długoterminowy wraz z usługą serwisową i ubezpieczeniem  </w:t>
      </w:r>
      <w:r>
        <w:rPr>
          <w:rFonts w:eastAsia="NSimSun"/>
          <w:sz w:val="20"/>
          <w:szCs w:val="20"/>
          <w:lang w:bidi="hi-IN"/>
        </w:rPr>
        <w:t>nowego /demonstracyjnego /używanego</w:t>
      </w:r>
      <w:r>
        <w:rPr>
          <w:rStyle w:val="Odwoanieprzypisudolnego"/>
          <w:rFonts w:eastAsia="NSimSun"/>
          <w:sz w:val="20"/>
          <w:szCs w:val="20"/>
          <w:lang w:bidi="hi-IN"/>
        </w:rPr>
        <w:footnoteReference w:id="1"/>
      </w:r>
      <w:r>
        <w:rPr>
          <w:rFonts w:eastAsia="NSimSun"/>
          <w:sz w:val="20"/>
          <w:szCs w:val="20"/>
          <w:lang w:bidi="hi-IN"/>
        </w:rPr>
        <w:t xml:space="preserve">, samochodu osobowego o napędzie elektrycznym (zwanego dalej pojazdem). </w:t>
      </w:r>
    </w:p>
    <w:p w:rsidR="00A92A54" w:rsidRDefault="00AB0E65" w:rsidP="00F476FB">
      <w:pPr>
        <w:pStyle w:val="Default"/>
        <w:numPr>
          <w:ilvl w:val="0"/>
          <w:numId w:val="19"/>
        </w:numPr>
        <w:spacing w:line="276" w:lineRule="auto"/>
        <w:ind w:right="-22"/>
        <w:jc w:val="both"/>
        <w:rPr>
          <w:b/>
          <w:bCs/>
          <w:color w:val="000000" w:themeColor="text1"/>
          <w:sz w:val="20"/>
          <w:szCs w:val="20"/>
        </w:rPr>
      </w:pPr>
      <w:r>
        <w:rPr>
          <w:sz w:val="20"/>
          <w:szCs w:val="20"/>
        </w:rPr>
        <w:t xml:space="preserve">Formularz oferty oraz szczegółowy opis przedmiotu zamówienia oraz stanowią odpowiednio </w:t>
      </w:r>
      <w:r>
        <w:rPr>
          <w:color w:val="000000" w:themeColor="text1"/>
          <w:sz w:val="20"/>
          <w:szCs w:val="20"/>
        </w:rPr>
        <w:t>załącznik nr 1 i nr 2 do niniejszej umowy.</w:t>
      </w:r>
    </w:p>
    <w:p w:rsidR="00A92A54" w:rsidRDefault="00AB0E65" w:rsidP="00F476FB">
      <w:pPr>
        <w:pStyle w:val="Default"/>
        <w:numPr>
          <w:ilvl w:val="0"/>
          <w:numId w:val="19"/>
        </w:numPr>
        <w:spacing w:line="276" w:lineRule="auto"/>
        <w:ind w:right="-22"/>
        <w:jc w:val="both"/>
        <w:rPr>
          <w:b/>
          <w:bCs/>
          <w:sz w:val="20"/>
          <w:szCs w:val="20"/>
        </w:rPr>
      </w:pPr>
      <w:r>
        <w:rPr>
          <w:sz w:val="20"/>
          <w:szCs w:val="20"/>
        </w:rPr>
        <w:t xml:space="preserve">Wykonawca na mocy Umowy zobowiązuje się oddać pojazd Zamawiającemu do używania przez czas oznaczony tj. </w:t>
      </w:r>
      <w:r w:rsidRPr="00462E9E">
        <w:rPr>
          <w:b/>
          <w:color w:val="000000" w:themeColor="text1"/>
          <w:sz w:val="20"/>
          <w:szCs w:val="20"/>
        </w:rPr>
        <w:t xml:space="preserve">36 </w:t>
      </w:r>
      <w:r w:rsidRPr="00462E9E">
        <w:rPr>
          <w:b/>
          <w:sz w:val="20"/>
          <w:szCs w:val="20"/>
        </w:rPr>
        <w:t>miesięcy</w:t>
      </w:r>
      <w:r>
        <w:rPr>
          <w:sz w:val="20"/>
          <w:szCs w:val="20"/>
        </w:rPr>
        <w:t xml:space="preserve"> </w:t>
      </w:r>
      <w:r w:rsidR="00C119F3" w:rsidRPr="00DC1276">
        <w:rPr>
          <w:sz w:val="20"/>
          <w:szCs w:val="20"/>
        </w:rPr>
        <w:t xml:space="preserve">od dnia podpisania przez zamawiającego i wykonawcę </w:t>
      </w:r>
      <w:r w:rsidRPr="00DC1276">
        <w:rPr>
          <w:sz w:val="20"/>
          <w:szCs w:val="20"/>
        </w:rPr>
        <w:t>protokołu</w:t>
      </w:r>
      <w:r w:rsidR="00C119F3" w:rsidRPr="00DC1276">
        <w:rPr>
          <w:sz w:val="20"/>
          <w:szCs w:val="20"/>
        </w:rPr>
        <w:t xml:space="preserve"> odbioru pojazdu</w:t>
      </w:r>
      <w:r>
        <w:rPr>
          <w:sz w:val="20"/>
          <w:szCs w:val="20"/>
        </w:rPr>
        <w:t xml:space="preserve">, a Zamawiający zobowiązuje się płacić wynagrodzenie miesięczne. </w:t>
      </w:r>
    </w:p>
    <w:p w:rsidR="00A92A54" w:rsidRDefault="00A92A54" w:rsidP="00F476FB">
      <w:pPr>
        <w:pStyle w:val="Nagwek"/>
        <w:spacing w:line="276" w:lineRule="auto"/>
        <w:ind w:right="-22"/>
        <w:rPr>
          <w:rFonts w:ascii="Arial" w:hAnsi="Arial" w:cs="Arial"/>
          <w:b/>
          <w:bCs/>
          <w:sz w:val="20"/>
          <w:szCs w:val="20"/>
          <w:lang w:val="pl-PL"/>
        </w:rPr>
      </w:pPr>
    </w:p>
    <w:p w:rsidR="00A92A54" w:rsidRDefault="00AB0E65" w:rsidP="00F476FB">
      <w:pPr>
        <w:pStyle w:val="Nagwek"/>
        <w:spacing w:line="276" w:lineRule="auto"/>
        <w:ind w:right="-22"/>
        <w:jc w:val="center"/>
        <w:rPr>
          <w:rFonts w:ascii="Arial" w:hAnsi="Arial" w:cs="Arial"/>
          <w:b/>
          <w:bCs/>
          <w:sz w:val="20"/>
          <w:szCs w:val="20"/>
          <w:lang w:val="pl-PL"/>
        </w:rPr>
      </w:pPr>
      <w:r>
        <w:rPr>
          <w:rFonts w:ascii="Arial" w:hAnsi="Arial" w:cs="Arial"/>
          <w:b/>
          <w:bCs/>
          <w:sz w:val="20"/>
          <w:szCs w:val="20"/>
          <w:lang w:val="pl-PL"/>
        </w:rPr>
        <w:t>Oświadczenia Stron</w:t>
      </w:r>
    </w:p>
    <w:p w:rsidR="00A92A54" w:rsidRDefault="00AB0E65" w:rsidP="00F476FB">
      <w:pPr>
        <w:pStyle w:val="Default"/>
        <w:spacing w:line="276" w:lineRule="auto"/>
        <w:ind w:right="-22"/>
        <w:jc w:val="center"/>
        <w:rPr>
          <w:b/>
          <w:bCs/>
          <w:sz w:val="20"/>
          <w:szCs w:val="20"/>
        </w:rPr>
      </w:pPr>
      <w:r>
        <w:rPr>
          <w:b/>
          <w:bCs/>
          <w:sz w:val="20"/>
          <w:szCs w:val="20"/>
        </w:rPr>
        <w:t>§2</w:t>
      </w:r>
    </w:p>
    <w:p w:rsidR="00A92A54" w:rsidRDefault="00A92A54" w:rsidP="00F476FB">
      <w:pPr>
        <w:pStyle w:val="Default"/>
        <w:spacing w:line="276" w:lineRule="auto"/>
        <w:ind w:right="-22"/>
        <w:jc w:val="both"/>
        <w:rPr>
          <w:b/>
          <w:bCs/>
          <w:sz w:val="20"/>
          <w:szCs w:val="20"/>
        </w:rPr>
      </w:pPr>
    </w:p>
    <w:p w:rsidR="00A92A54" w:rsidRDefault="00AB0E65" w:rsidP="00F476FB">
      <w:pPr>
        <w:pStyle w:val="Default"/>
        <w:numPr>
          <w:ilvl w:val="0"/>
          <w:numId w:val="20"/>
        </w:numPr>
        <w:spacing w:line="276" w:lineRule="auto"/>
        <w:ind w:right="-22"/>
        <w:jc w:val="both"/>
        <w:rPr>
          <w:sz w:val="20"/>
          <w:szCs w:val="20"/>
        </w:rPr>
      </w:pPr>
      <w:r>
        <w:rPr>
          <w:bCs/>
          <w:sz w:val="20"/>
          <w:szCs w:val="20"/>
        </w:rPr>
        <w:t>Wykonawca</w:t>
      </w:r>
      <w:r>
        <w:rPr>
          <w:b/>
          <w:bCs/>
          <w:sz w:val="20"/>
          <w:szCs w:val="20"/>
        </w:rPr>
        <w:t xml:space="preserve"> </w:t>
      </w:r>
      <w:r>
        <w:rPr>
          <w:sz w:val="20"/>
          <w:szCs w:val="20"/>
        </w:rPr>
        <w:t>oświadcza, że:</w:t>
      </w:r>
    </w:p>
    <w:p w:rsidR="00A92A54" w:rsidRDefault="00AB0E65" w:rsidP="00F476FB">
      <w:pPr>
        <w:pStyle w:val="Default"/>
        <w:numPr>
          <w:ilvl w:val="0"/>
          <w:numId w:val="5"/>
        </w:numPr>
        <w:spacing w:line="276" w:lineRule="auto"/>
        <w:ind w:left="851" w:right="-22" w:hanging="426"/>
        <w:jc w:val="both"/>
        <w:rPr>
          <w:sz w:val="20"/>
          <w:szCs w:val="20"/>
        </w:rPr>
      </w:pPr>
      <w:r>
        <w:rPr>
          <w:rFonts w:eastAsia="NSimSun"/>
          <w:sz w:val="20"/>
          <w:szCs w:val="20"/>
          <w:lang w:bidi="hi-IN"/>
        </w:rPr>
        <w:t>wypełnił obowiązki informacyjne przewidziane w art. 13 lub art. 14 RODO</w:t>
      </w:r>
      <w:r>
        <w:rPr>
          <w:rStyle w:val="Odwoanieprzypisudolnego"/>
          <w:rFonts w:eastAsia="NSimSun"/>
          <w:sz w:val="20"/>
          <w:szCs w:val="20"/>
          <w:lang w:bidi="hi-IN"/>
        </w:rPr>
        <w:footnoteReference w:id="2"/>
      </w:r>
      <w:r>
        <w:rPr>
          <w:rFonts w:eastAsia="NSimSun"/>
          <w:sz w:val="20"/>
          <w:szCs w:val="20"/>
          <w:lang w:bidi="hi-IN"/>
        </w:rPr>
        <w:t xml:space="preserve"> wobec osób fizycznych, od których dane osobowe bezpośrednio lub pośrednio pozyskał Zamawiający w celu realizacji Umowy;</w:t>
      </w:r>
    </w:p>
    <w:p w:rsidR="00A92A54" w:rsidRDefault="00AB0E65" w:rsidP="00F476FB">
      <w:pPr>
        <w:pStyle w:val="Akapitzlist"/>
        <w:numPr>
          <w:ilvl w:val="0"/>
          <w:numId w:val="5"/>
        </w:numPr>
        <w:spacing w:line="276" w:lineRule="auto"/>
        <w:ind w:left="851" w:right="-22" w:hanging="426"/>
        <w:jc w:val="both"/>
        <w:outlineLvl w:val="1"/>
        <w:rPr>
          <w:rFonts w:ascii="Arial" w:eastAsia="NSimSun" w:hAnsi="Arial" w:cs="Arial"/>
          <w:lang w:bidi="hi-IN"/>
        </w:rPr>
      </w:pPr>
      <w:r>
        <w:rPr>
          <w:rFonts w:ascii="Arial" w:eastAsia="NSimSun" w:hAnsi="Arial" w:cs="Arial"/>
          <w:lang w:bidi="hi-IN"/>
        </w:rPr>
        <w:lastRenderedPageBreak/>
        <w:t>zobowiązuje się do stosowania w rozliczeniach rachunku bankowego zarejestrowanego w tzw. Białej księdze podatników VAT (elektroniczny wykaz podatników VAT prowadzony przez Szefa Krajowej Administracji Skarbowej – art. 96b ustawy o VAT);</w:t>
      </w:r>
    </w:p>
    <w:p w:rsidR="00A92A54" w:rsidRDefault="00AB0E65" w:rsidP="00F476FB">
      <w:pPr>
        <w:pStyle w:val="Akapitzlist"/>
        <w:numPr>
          <w:ilvl w:val="0"/>
          <w:numId w:val="5"/>
        </w:numPr>
        <w:spacing w:line="276" w:lineRule="auto"/>
        <w:ind w:left="851" w:right="-22" w:hanging="426"/>
        <w:jc w:val="both"/>
        <w:outlineLvl w:val="1"/>
        <w:rPr>
          <w:rFonts w:ascii="Arial" w:eastAsia="NSimSun" w:hAnsi="Arial" w:cs="Arial"/>
          <w:lang w:bidi="hi-IN"/>
        </w:rPr>
      </w:pPr>
      <w:r>
        <w:rPr>
          <w:rFonts w:ascii="Arial" w:hAnsi="Arial" w:cs="Arial"/>
        </w:rPr>
        <w:t>podpisanie i wykonanie Umowy nie stanowi naruszenia jakiejkolwiek innej umowy lub zobowiązania, której Wykonawca jest stroną, ani nie naruszy jakiejkolwiek decyzji administracyjnej ani orzeczenia sądowego, którymi Wykonawca jest związany</w:t>
      </w:r>
      <w:r>
        <w:rPr>
          <w:rFonts w:ascii="Arial" w:eastAsia="NSimSun" w:hAnsi="Arial" w:cs="Arial"/>
          <w:lang w:bidi="hi-IN"/>
        </w:rPr>
        <w:t>.</w:t>
      </w:r>
    </w:p>
    <w:p w:rsidR="00A92A54" w:rsidRDefault="00A92A54" w:rsidP="00F476FB">
      <w:pPr>
        <w:pStyle w:val="Default"/>
        <w:spacing w:line="276" w:lineRule="auto"/>
        <w:ind w:right="-22"/>
        <w:rPr>
          <w:b/>
          <w:bCs/>
          <w:sz w:val="20"/>
          <w:szCs w:val="20"/>
        </w:rPr>
      </w:pPr>
    </w:p>
    <w:p w:rsidR="00A92A54" w:rsidRDefault="00AB0E65" w:rsidP="00F476FB">
      <w:pPr>
        <w:pStyle w:val="Default"/>
        <w:spacing w:line="276" w:lineRule="auto"/>
        <w:ind w:right="-22"/>
        <w:jc w:val="center"/>
        <w:rPr>
          <w:b/>
          <w:bCs/>
          <w:sz w:val="20"/>
          <w:szCs w:val="20"/>
        </w:rPr>
      </w:pPr>
      <w:r>
        <w:rPr>
          <w:b/>
          <w:bCs/>
          <w:sz w:val="20"/>
          <w:szCs w:val="20"/>
        </w:rPr>
        <w:t>Podstawowe zobowiązania Stron</w:t>
      </w:r>
    </w:p>
    <w:p w:rsidR="00A92A54" w:rsidRDefault="00AB0E65" w:rsidP="00F476FB">
      <w:pPr>
        <w:pStyle w:val="Default"/>
        <w:spacing w:line="276" w:lineRule="auto"/>
        <w:ind w:right="-22"/>
        <w:jc w:val="center"/>
        <w:rPr>
          <w:b/>
          <w:bCs/>
          <w:sz w:val="20"/>
          <w:szCs w:val="20"/>
        </w:rPr>
      </w:pPr>
      <w:r>
        <w:rPr>
          <w:b/>
          <w:bCs/>
          <w:sz w:val="20"/>
          <w:szCs w:val="20"/>
        </w:rPr>
        <w:t>§3</w:t>
      </w:r>
    </w:p>
    <w:p w:rsidR="00A92A54" w:rsidRDefault="00A92A54" w:rsidP="00F476FB">
      <w:pPr>
        <w:pStyle w:val="Default"/>
        <w:spacing w:line="276" w:lineRule="auto"/>
        <w:ind w:right="-22"/>
        <w:jc w:val="both"/>
        <w:rPr>
          <w:b/>
          <w:bCs/>
          <w:sz w:val="20"/>
          <w:szCs w:val="20"/>
        </w:rPr>
      </w:pPr>
    </w:p>
    <w:p w:rsidR="00A92A54" w:rsidRDefault="00AB0E65" w:rsidP="00F476FB">
      <w:pPr>
        <w:pStyle w:val="Default"/>
        <w:numPr>
          <w:ilvl w:val="0"/>
          <w:numId w:val="21"/>
        </w:numPr>
        <w:spacing w:line="276" w:lineRule="auto"/>
        <w:ind w:right="-22"/>
        <w:jc w:val="both"/>
        <w:rPr>
          <w:sz w:val="20"/>
          <w:szCs w:val="20"/>
        </w:rPr>
      </w:pPr>
      <w:r>
        <w:rPr>
          <w:sz w:val="20"/>
          <w:szCs w:val="20"/>
        </w:rPr>
        <w:t>Wykonawca zobowiązuje się do:</w:t>
      </w:r>
    </w:p>
    <w:p w:rsidR="00A92A54" w:rsidRDefault="00AB0E65" w:rsidP="00F476FB">
      <w:pPr>
        <w:pStyle w:val="Default"/>
        <w:numPr>
          <w:ilvl w:val="0"/>
          <w:numId w:val="6"/>
        </w:numPr>
        <w:spacing w:line="276" w:lineRule="auto"/>
        <w:ind w:left="709" w:right="-22"/>
        <w:jc w:val="both"/>
        <w:rPr>
          <w:sz w:val="20"/>
          <w:szCs w:val="20"/>
        </w:rPr>
      </w:pPr>
      <w:r>
        <w:rPr>
          <w:sz w:val="20"/>
          <w:szCs w:val="20"/>
        </w:rPr>
        <w:t>dostarczenia Zamawiającemu pojazdu spełniającego warunki, o których mowa w ustawie z dnia 20 czerwca 1997 r. - Prawo o ruchu drogowym (</w:t>
      </w:r>
      <w:proofErr w:type="spellStart"/>
      <w:r>
        <w:rPr>
          <w:sz w:val="20"/>
          <w:szCs w:val="20"/>
        </w:rPr>
        <w:t>t.j</w:t>
      </w:r>
      <w:proofErr w:type="spellEnd"/>
      <w:r>
        <w:rPr>
          <w:sz w:val="20"/>
          <w:szCs w:val="20"/>
        </w:rPr>
        <w:t xml:space="preserve">. Dz. U. z 2022 r. poz. 988 z </w:t>
      </w:r>
      <w:proofErr w:type="spellStart"/>
      <w:r>
        <w:rPr>
          <w:sz w:val="20"/>
          <w:szCs w:val="20"/>
        </w:rPr>
        <w:t>późn</w:t>
      </w:r>
      <w:proofErr w:type="spellEnd"/>
      <w:r>
        <w:rPr>
          <w:sz w:val="20"/>
          <w:szCs w:val="20"/>
        </w:rPr>
        <w:t>. zm.)  oraz aktów wykonawczych do tej ustawy, jak też z innymi przepisami obowiązującego prawa krajowego RP oraz prawa unijnego;</w:t>
      </w:r>
    </w:p>
    <w:p w:rsidR="00A92A54" w:rsidRPr="004803C8" w:rsidRDefault="00AB0E65" w:rsidP="00F476FB">
      <w:pPr>
        <w:pStyle w:val="Akapitzlist"/>
        <w:numPr>
          <w:ilvl w:val="0"/>
          <w:numId w:val="6"/>
        </w:numPr>
        <w:spacing w:line="276" w:lineRule="auto"/>
        <w:ind w:left="709" w:right="-22"/>
        <w:jc w:val="both"/>
        <w:rPr>
          <w:rFonts w:ascii="Arial" w:eastAsiaTheme="minorHAnsi" w:hAnsi="Arial" w:cs="Arial"/>
          <w:lang w:eastAsia="en-US"/>
        </w:rPr>
      </w:pPr>
      <w:r w:rsidRPr="004803C8">
        <w:rPr>
          <w:rFonts w:ascii="Arial" w:eastAsiaTheme="minorHAnsi" w:hAnsi="Arial" w:cs="Arial"/>
          <w:lang w:eastAsia="en-US"/>
        </w:rPr>
        <w:t xml:space="preserve">dostarczenia pojazdu wolnego od wad fizycznych i prawnych oraz roszczeń osób trzecich, </w:t>
      </w:r>
      <w:r w:rsidR="00590CC6" w:rsidRPr="004803C8">
        <w:rPr>
          <w:rFonts w:ascii="Arial" w:eastAsiaTheme="minorHAnsi" w:hAnsi="Arial" w:cs="Arial"/>
          <w:lang w:eastAsia="en-US"/>
        </w:rPr>
        <w:t xml:space="preserve">do </w:t>
      </w:r>
      <w:r w:rsidRPr="004803C8">
        <w:rPr>
          <w:rFonts w:ascii="Arial" w:eastAsiaTheme="minorHAnsi" w:hAnsi="Arial" w:cs="Arial"/>
          <w:lang w:eastAsia="en-US"/>
        </w:rPr>
        <w:t>którego Wykonawca</w:t>
      </w:r>
      <w:r w:rsidR="00590CC6" w:rsidRPr="004803C8">
        <w:rPr>
          <w:rFonts w:ascii="Arial" w:eastAsiaTheme="minorHAnsi" w:hAnsi="Arial" w:cs="Arial"/>
          <w:lang w:eastAsia="en-US"/>
        </w:rPr>
        <w:t xml:space="preserve"> posiada tytuł prawny</w:t>
      </w:r>
      <w:r w:rsidRPr="004803C8">
        <w:rPr>
          <w:rFonts w:ascii="Arial" w:eastAsiaTheme="minorHAnsi" w:hAnsi="Arial" w:cs="Arial"/>
          <w:lang w:eastAsia="en-US"/>
        </w:rPr>
        <w:t>,</w:t>
      </w:r>
    </w:p>
    <w:p w:rsidR="00A92A54" w:rsidRDefault="00AB0E65" w:rsidP="00F476FB">
      <w:pPr>
        <w:pStyle w:val="Akapitzlist"/>
        <w:numPr>
          <w:ilvl w:val="0"/>
          <w:numId w:val="6"/>
        </w:numPr>
        <w:spacing w:line="276" w:lineRule="auto"/>
        <w:ind w:left="709" w:right="-22"/>
        <w:jc w:val="both"/>
        <w:rPr>
          <w:rFonts w:ascii="Arial" w:eastAsiaTheme="minorHAnsi" w:hAnsi="Arial" w:cs="Arial"/>
          <w:lang w:eastAsia="en-US"/>
        </w:rPr>
      </w:pPr>
      <w:r>
        <w:rPr>
          <w:rFonts w:ascii="Arial" w:hAnsi="Arial" w:cs="Arial"/>
        </w:rPr>
        <w:t xml:space="preserve">rejestracji pojazdu oraz dokonania wszelkich opłat z tym związanych, a także dokonywania wszelkich innych opłat i wykonywania wszelkich innych obowiązków odnoszących się do eksploatacji pojazdu </w:t>
      </w:r>
      <w:r w:rsidR="00F476FB">
        <w:rPr>
          <w:rFonts w:ascii="Arial" w:hAnsi="Arial" w:cs="Arial"/>
        </w:rPr>
        <w:t xml:space="preserve">                  </w:t>
      </w:r>
      <w:r>
        <w:rPr>
          <w:rFonts w:ascii="Arial" w:hAnsi="Arial" w:cs="Arial"/>
        </w:rPr>
        <w:t>i wymaganych przepisami prawa lub zaleceniami producenta przez cały okres najmu;</w:t>
      </w:r>
    </w:p>
    <w:p w:rsidR="00A92A54" w:rsidRPr="004803C8" w:rsidRDefault="00AB0E65" w:rsidP="00F476FB">
      <w:pPr>
        <w:pStyle w:val="Akapitzlist"/>
        <w:numPr>
          <w:ilvl w:val="0"/>
          <w:numId w:val="6"/>
        </w:numPr>
        <w:spacing w:line="276" w:lineRule="auto"/>
        <w:ind w:left="709" w:right="-22"/>
        <w:jc w:val="both"/>
        <w:rPr>
          <w:rFonts w:ascii="Arial" w:eastAsiaTheme="minorHAnsi" w:hAnsi="Arial" w:cs="Arial"/>
          <w:lang w:eastAsia="en-US"/>
        </w:rPr>
      </w:pPr>
      <w:r w:rsidRPr="004803C8">
        <w:rPr>
          <w:rFonts w:ascii="Arial" w:hAnsi="Arial" w:cs="Arial"/>
        </w:rPr>
        <w:t>wykupienia polisy ubezpieczenia OC/NNW/AC bez udziału własnego Zamawiającego w szkodach przez cały okres trwania umowy i Assistance 24/7 dla pojazdu</w:t>
      </w:r>
      <w:r w:rsidR="00B66809" w:rsidRPr="004803C8">
        <w:rPr>
          <w:rFonts w:ascii="Arial" w:hAnsi="Arial" w:cs="Arial"/>
        </w:rPr>
        <w:t xml:space="preserve"> i Assistance w ruchu zagranicznym (terytorium Unii Europejskiej)</w:t>
      </w:r>
      <w:r w:rsidRPr="004803C8">
        <w:rPr>
          <w:rFonts w:ascii="Arial" w:hAnsi="Arial" w:cs="Arial"/>
        </w:rPr>
        <w:t>;</w:t>
      </w:r>
    </w:p>
    <w:p w:rsidR="00A92A54" w:rsidRDefault="00AB0E65" w:rsidP="00F476FB">
      <w:pPr>
        <w:pStyle w:val="Akapitzlist"/>
        <w:numPr>
          <w:ilvl w:val="0"/>
          <w:numId w:val="6"/>
        </w:numPr>
        <w:spacing w:line="276" w:lineRule="auto"/>
        <w:ind w:left="709" w:right="-22"/>
        <w:jc w:val="both"/>
        <w:rPr>
          <w:rFonts w:ascii="Arial" w:eastAsiaTheme="minorHAnsi" w:hAnsi="Arial" w:cs="Arial"/>
          <w:lang w:eastAsia="en-US"/>
        </w:rPr>
      </w:pPr>
      <w:r>
        <w:rPr>
          <w:rFonts w:ascii="Arial" w:hAnsi="Arial" w:cs="Arial"/>
        </w:rPr>
        <w:t>zapewnienia i sfinansowania napraw i serwisu, w tym przeglądów eksploatacyjnych zgodnie z zaleceniami producenta przez cały okres najmu;</w:t>
      </w:r>
    </w:p>
    <w:p w:rsidR="00A92A54" w:rsidRDefault="00AB0E65" w:rsidP="00F476FB">
      <w:pPr>
        <w:pStyle w:val="Akapitzlist"/>
        <w:numPr>
          <w:ilvl w:val="0"/>
          <w:numId w:val="6"/>
        </w:numPr>
        <w:spacing w:line="276" w:lineRule="auto"/>
        <w:ind w:left="709" w:right="-22"/>
        <w:jc w:val="both"/>
        <w:rPr>
          <w:rFonts w:ascii="Arial" w:eastAsiaTheme="minorHAnsi" w:hAnsi="Arial" w:cs="Arial"/>
          <w:lang w:eastAsia="en-US"/>
        </w:rPr>
      </w:pPr>
      <w:r>
        <w:rPr>
          <w:rFonts w:ascii="Arial" w:hAnsi="Arial" w:cs="Arial"/>
        </w:rPr>
        <w:t xml:space="preserve">dostarczenia Zamawiającemu do pojazdu: </w:t>
      </w:r>
    </w:p>
    <w:p w:rsidR="00A92A54" w:rsidRDefault="00AB0E65" w:rsidP="00F476FB">
      <w:pPr>
        <w:pStyle w:val="Akapitzlist"/>
        <w:numPr>
          <w:ilvl w:val="1"/>
          <w:numId w:val="6"/>
        </w:numPr>
        <w:spacing w:line="276" w:lineRule="auto"/>
        <w:ind w:left="1134" w:right="-22"/>
        <w:jc w:val="both"/>
        <w:rPr>
          <w:rFonts w:ascii="Arial" w:eastAsiaTheme="minorHAnsi" w:hAnsi="Arial" w:cs="Arial"/>
          <w:lang w:eastAsia="en-US"/>
        </w:rPr>
      </w:pPr>
      <w:r>
        <w:rPr>
          <w:rFonts w:ascii="Arial" w:hAnsi="Arial" w:cs="Arial"/>
        </w:rPr>
        <w:t>dowodu rejestracyjnego potwierdzającego zarejestrowanie pojazdu w Polsce,</w:t>
      </w:r>
    </w:p>
    <w:p w:rsidR="00A92A54" w:rsidRDefault="00AB0E65" w:rsidP="00F476FB">
      <w:pPr>
        <w:pStyle w:val="Akapitzlist"/>
        <w:numPr>
          <w:ilvl w:val="1"/>
          <w:numId w:val="6"/>
        </w:numPr>
        <w:spacing w:line="276" w:lineRule="auto"/>
        <w:ind w:left="1134" w:right="-22"/>
        <w:jc w:val="both"/>
        <w:rPr>
          <w:rFonts w:ascii="Arial" w:eastAsiaTheme="minorHAnsi" w:hAnsi="Arial" w:cs="Arial"/>
          <w:lang w:eastAsia="en-US"/>
        </w:rPr>
      </w:pPr>
      <w:r>
        <w:rPr>
          <w:rFonts w:ascii="Arial" w:hAnsi="Arial" w:cs="Arial"/>
        </w:rPr>
        <w:t>dwóch kompletów kluczyków/pilotów,</w:t>
      </w:r>
    </w:p>
    <w:p w:rsidR="00A92A54" w:rsidRDefault="00AB0E65" w:rsidP="00F476FB">
      <w:pPr>
        <w:pStyle w:val="Akapitzlist"/>
        <w:numPr>
          <w:ilvl w:val="1"/>
          <w:numId w:val="6"/>
        </w:numPr>
        <w:spacing w:line="276" w:lineRule="auto"/>
        <w:ind w:left="1134" w:right="-22"/>
        <w:jc w:val="both"/>
        <w:rPr>
          <w:rFonts w:ascii="Arial" w:eastAsiaTheme="minorHAnsi" w:hAnsi="Arial" w:cs="Arial"/>
          <w:lang w:eastAsia="en-US"/>
        </w:rPr>
      </w:pPr>
      <w:r>
        <w:rPr>
          <w:rFonts w:ascii="Arial" w:hAnsi="Arial" w:cs="Arial"/>
        </w:rPr>
        <w:t>instrukcji obsługi producenta pojazdu w języku polskim,</w:t>
      </w:r>
    </w:p>
    <w:p w:rsidR="00A92A54" w:rsidRDefault="00AB0E65" w:rsidP="00F476FB">
      <w:pPr>
        <w:pStyle w:val="Akapitzlist"/>
        <w:numPr>
          <w:ilvl w:val="1"/>
          <w:numId w:val="6"/>
        </w:numPr>
        <w:spacing w:line="276" w:lineRule="auto"/>
        <w:ind w:left="1134" w:right="-22"/>
        <w:jc w:val="both"/>
        <w:rPr>
          <w:rFonts w:ascii="Arial" w:eastAsiaTheme="minorHAnsi" w:hAnsi="Arial" w:cs="Arial"/>
          <w:lang w:eastAsia="en-US"/>
        </w:rPr>
      </w:pPr>
      <w:r>
        <w:rPr>
          <w:rFonts w:ascii="Arial" w:hAnsi="Arial" w:cs="Arial"/>
        </w:rPr>
        <w:t>polis ubezpieczeniowych,</w:t>
      </w:r>
    </w:p>
    <w:p w:rsidR="00A92A54" w:rsidRDefault="00AB0E65" w:rsidP="00F476FB">
      <w:pPr>
        <w:pStyle w:val="Akapitzlist"/>
        <w:numPr>
          <w:ilvl w:val="1"/>
          <w:numId w:val="6"/>
        </w:numPr>
        <w:spacing w:line="276" w:lineRule="auto"/>
        <w:ind w:left="1134" w:right="-22"/>
        <w:jc w:val="both"/>
        <w:rPr>
          <w:rFonts w:ascii="Arial" w:eastAsiaTheme="minorHAnsi" w:hAnsi="Arial" w:cs="Arial"/>
          <w:lang w:eastAsia="en-US"/>
        </w:rPr>
      </w:pPr>
      <w:r w:rsidRPr="00AA5A65">
        <w:rPr>
          <w:rFonts w:ascii="Arial" w:eastAsiaTheme="minorHAnsi" w:hAnsi="Arial" w:cs="Arial"/>
          <w:lang w:eastAsia="en-US"/>
        </w:rPr>
        <w:t>kopii wyciągu ze świadectwa homologacji</w:t>
      </w:r>
      <w:r w:rsidR="00AA5A65">
        <w:rPr>
          <w:rFonts w:ascii="Arial" w:eastAsiaTheme="minorHAnsi" w:hAnsi="Arial" w:cs="Arial"/>
          <w:lang w:eastAsia="en-US"/>
        </w:rPr>
        <w:t xml:space="preserve"> lub świadectwo zgodności dla </w:t>
      </w:r>
      <w:r w:rsidR="00E75269">
        <w:rPr>
          <w:rFonts w:ascii="Arial" w:eastAsiaTheme="minorHAnsi" w:hAnsi="Arial" w:cs="Arial"/>
          <w:lang w:eastAsia="en-US"/>
        </w:rPr>
        <w:t>pojazdu</w:t>
      </w:r>
      <w:r>
        <w:rPr>
          <w:rFonts w:ascii="Arial" w:eastAsiaTheme="minorHAnsi" w:hAnsi="Arial" w:cs="Arial"/>
          <w:lang w:eastAsia="en-US"/>
        </w:rPr>
        <w:t>, potwierdzonej za zgodność z oryginałem przez Wykonawcę,</w:t>
      </w:r>
    </w:p>
    <w:p w:rsidR="00A92A54" w:rsidRDefault="00AB0E65" w:rsidP="00F476FB">
      <w:pPr>
        <w:pStyle w:val="Akapitzlist"/>
        <w:numPr>
          <w:ilvl w:val="1"/>
          <w:numId w:val="6"/>
        </w:numPr>
        <w:spacing w:line="276" w:lineRule="auto"/>
        <w:ind w:left="1134" w:right="-22"/>
        <w:jc w:val="both"/>
        <w:rPr>
          <w:rFonts w:ascii="Arial" w:eastAsiaTheme="minorHAnsi" w:hAnsi="Arial" w:cs="Arial"/>
          <w:lang w:eastAsia="en-US"/>
        </w:rPr>
      </w:pPr>
      <w:r>
        <w:rPr>
          <w:rFonts w:ascii="Arial" w:hAnsi="Arial" w:cs="Arial"/>
        </w:rPr>
        <w:t>innych dokumentów wymaganych obowiązującymi przepisami;</w:t>
      </w:r>
    </w:p>
    <w:p w:rsidR="00A92A54" w:rsidRDefault="00AB0E65" w:rsidP="00F476FB">
      <w:pPr>
        <w:pStyle w:val="Akapitzlist"/>
        <w:numPr>
          <w:ilvl w:val="0"/>
          <w:numId w:val="6"/>
        </w:numPr>
        <w:spacing w:line="276" w:lineRule="auto"/>
        <w:ind w:left="709" w:right="-22"/>
        <w:jc w:val="both"/>
        <w:rPr>
          <w:rFonts w:ascii="Arial" w:eastAsiaTheme="minorHAnsi" w:hAnsi="Arial" w:cs="Arial"/>
          <w:lang w:eastAsia="en-US"/>
        </w:rPr>
      </w:pPr>
      <w:r>
        <w:rPr>
          <w:rFonts w:ascii="Arial" w:hAnsi="Arial" w:cs="Arial"/>
        </w:rPr>
        <w:t>przeprowadzenia szkolenia w zakresie bieżącej obsługi pojazdu dla pracowników wytypowanych przez Zamawiającego (szkolenie odbędzie się podczas przekazania pojazdu i obejmować będzie zakres umożliwiający prawidłową eksploatację pojazdu)</w:t>
      </w:r>
    </w:p>
    <w:p w:rsidR="00A92A54" w:rsidRDefault="00AB0E65" w:rsidP="00F476FB">
      <w:pPr>
        <w:pStyle w:val="Akapitzlist"/>
        <w:numPr>
          <w:ilvl w:val="0"/>
          <w:numId w:val="6"/>
        </w:numPr>
        <w:spacing w:line="276" w:lineRule="auto"/>
        <w:ind w:left="709" w:right="-22"/>
        <w:jc w:val="both"/>
        <w:rPr>
          <w:rFonts w:ascii="Arial" w:eastAsiaTheme="minorHAnsi" w:hAnsi="Arial" w:cs="Arial"/>
          <w:lang w:eastAsia="en-US"/>
        </w:rPr>
      </w:pPr>
      <w:r>
        <w:rPr>
          <w:rFonts w:ascii="Arial" w:hAnsi="Arial" w:cs="Arial"/>
        </w:rPr>
        <w:t xml:space="preserve">przekazania pojazdu Zamawiającemu na podstawie protokołu odbioru (stanowiącego załącznik </w:t>
      </w:r>
      <w:r>
        <w:rPr>
          <w:rFonts w:ascii="Arial" w:hAnsi="Arial" w:cs="Arial"/>
          <w:color w:val="000000" w:themeColor="text1"/>
        </w:rPr>
        <w:t xml:space="preserve">nr 3 </w:t>
      </w:r>
      <w:r>
        <w:rPr>
          <w:rFonts w:ascii="Arial" w:hAnsi="Arial" w:cs="Arial"/>
        </w:rPr>
        <w:t>do umowy) podpisanego przez obie Strony (parametry pojazdu muszą być zgodne z opisem przedmiotu zamówienia oraz ofertą Wykonawcy);</w:t>
      </w:r>
    </w:p>
    <w:p w:rsidR="00A92A54" w:rsidRDefault="00AB0E65" w:rsidP="00F476FB">
      <w:pPr>
        <w:pStyle w:val="Akapitzlist"/>
        <w:numPr>
          <w:ilvl w:val="0"/>
          <w:numId w:val="6"/>
        </w:numPr>
        <w:spacing w:line="276" w:lineRule="auto"/>
        <w:ind w:left="709" w:right="-22"/>
        <w:jc w:val="both"/>
        <w:rPr>
          <w:rFonts w:ascii="Arial" w:eastAsiaTheme="minorHAnsi" w:hAnsi="Arial" w:cs="Arial"/>
          <w:lang w:eastAsia="en-US"/>
        </w:rPr>
      </w:pPr>
      <w:r>
        <w:rPr>
          <w:rFonts w:ascii="Arial" w:eastAsiaTheme="minorHAnsi" w:hAnsi="Arial" w:cs="Arial"/>
          <w:lang w:eastAsia="en-US"/>
        </w:rPr>
        <w:t xml:space="preserve">niedokonywania w stosunku do pojazdu jakichkolwiek czynności rozporządzających (w szczególności sprzedaży, przewłaszczenia, darowizny, zamiany), obciążających (w szczególności zastawu) lub czynności o charakterze obligacyjnym (w szczególności, podnajmu, dzierżawy, użyczenia), które mogłyby uniemożliwić lub utrudnić Zamawiającemu korzystanie z pojazdu w sposób określony </w:t>
      </w:r>
      <w:r w:rsidR="00101441">
        <w:rPr>
          <w:rFonts w:ascii="Arial" w:eastAsiaTheme="minorHAnsi" w:hAnsi="Arial" w:cs="Arial"/>
          <w:lang w:eastAsia="en-US"/>
        </w:rPr>
        <w:br/>
      </w:r>
      <w:r>
        <w:rPr>
          <w:rFonts w:ascii="Arial" w:eastAsiaTheme="minorHAnsi" w:hAnsi="Arial" w:cs="Arial"/>
          <w:lang w:eastAsia="en-US"/>
        </w:rPr>
        <w:t xml:space="preserve">w Umowie. </w:t>
      </w:r>
    </w:p>
    <w:p w:rsidR="00A92A54" w:rsidRDefault="00AB0E65" w:rsidP="00F476FB">
      <w:pPr>
        <w:pStyle w:val="Default"/>
        <w:numPr>
          <w:ilvl w:val="0"/>
          <w:numId w:val="21"/>
        </w:numPr>
        <w:spacing w:line="276" w:lineRule="auto"/>
        <w:ind w:right="-22"/>
        <w:jc w:val="both"/>
        <w:rPr>
          <w:color w:val="auto"/>
          <w:sz w:val="20"/>
          <w:szCs w:val="20"/>
        </w:rPr>
      </w:pPr>
      <w:r>
        <w:rPr>
          <w:color w:val="auto"/>
          <w:sz w:val="20"/>
          <w:szCs w:val="20"/>
        </w:rPr>
        <w:t>Zamawiający zobowiązuje się do:</w:t>
      </w:r>
    </w:p>
    <w:p w:rsidR="00A92A54" w:rsidRDefault="00AB0E65" w:rsidP="00F476FB">
      <w:pPr>
        <w:pStyle w:val="Default"/>
        <w:numPr>
          <w:ilvl w:val="0"/>
          <w:numId w:val="22"/>
        </w:numPr>
        <w:spacing w:line="276" w:lineRule="auto"/>
        <w:ind w:left="709" w:right="-22"/>
        <w:jc w:val="both"/>
        <w:rPr>
          <w:color w:val="auto"/>
          <w:sz w:val="20"/>
          <w:szCs w:val="20"/>
        </w:rPr>
      </w:pPr>
      <w:r>
        <w:rPr>
          <w:color w:val="auto"/>
          <w:sz w:val="20"/>
          <w:szCs w:val="20"/>
        </w:rPr>
        <w:t>terminowego uregulowania należności związanych z realizacją przedmiotu Umowy;</w:t>
      </w:r>
    </w:p>
    <w:p w:rsidR="00A92A54" w:rsidRDefault="00AB0E65" w:rsidP="00F476FB">
      <w:pPr>
        <w:pStyle w:val="Default"/>
        <w:numPr>
          <w:ilvl w:val="0"/>
          <w:numId w:val="22"/>
        </w:numPr>
        <w:spacing w:line="276" w:lineRule="auto"/>
        <w:ind w:left="709" w:right="-22"/>
        <w:jc w:val="both"/>
        <w:rPr>
          <w:color w:val="auto"/>
          <w:sz w:val="20"/>
          <w:szCs w:val="20"/>
        </w:rPr>
      </w:pPr>
      <w:r>
        <w:rPr>
          <w:color w:val="auto"/>
          <w:sz w:val="20"/>
          <w:szCs w:val="20"/>
        </w:rPr>
        <w:t>przekazywania Wykonawcy</w:t>
      </w:r>
      <w:r>
        <w:rPr>
          <w:b/>
          <w:bCs/>
          <w:color w:val="auto"/>
          <w:sz w:val="20"/>
          <w:szCs w:val="20"/>
        </w:rPr>
        <w:t xml:space="preserve"> </w:t>
      </w:r>
      <w:r>
        <w:rPr>
          <w:color w:val="auto"/>
          <w:sz w:val="20"/>
          <w:szCs w:val="20"/>
        </w:rPr>
        <w:t>istotnych informacji dotyczących realizacji Umowy (Wykonawca powinien określić, jakie informacje uznaje za istotne w tym zakresie);</w:t>
      </w:r>
    </w:p>
    <w:p w:rsidR="00A92A54" w:rsidRDefault="00AB0E65" w:rsidP="00F476FB">
      <w:pPr>
        <w:pStyle w:val="Default"/>
        <w:numPr>
          <w:ilvl w:val="0"/>
          <w:numId w:val="22"/>
        </w:numPr>
        <w:spacing w:line="276" w:lineRule="auto"/>
        <w:ind w:left="709" w:right="-22"/>
        <w:jc w:val="both"/>
        <w:rPr>
          <w:color w:val="auto"/>
          <w:sz w:val="20"/>
          <w:szCs w:val="20"/>
        </w:rPr>
      </w:pPr>
      <w:r>
        <w:rPr>
          <w:sz w:val="20"/>
          <w:szCs w:val="20"/>
        </w:rPr>
        <w:t>użytkowania pojazdu zgodnie z Umową oraz przekazywania go do dyspozycji osób wyłącznie przez niego upoważnionych, posiadających odpowiednie kwalifikacje i dokumenty (prawo jazdy z odpowiednią kategorią), wymagane przepisami polskiego prawa do prowadzenia pojazdów.</w:t>
      </w:r>
    </w:p>
    <w:p w:rsidR="00A92A54" w:rsidRDefault="00AB0E65" w:rsidP="00F476FB">
      <w:pPr>
        <w:pStyle w:val="Default"/>
        <w:numPr>
          <w:ilvl w:val="0"/>
          <w:numId w:val="21"/>
        </w:numPr>
        <w:spacing w:line="276" w:lineRule="auto"/>
        <w:ind w:right="-22"/>
        <w:jc w:val="both"/>
        <w:rPr>
          <w:color w:val="auto"/>
          <w:sz w:val="20"/>
          <w:szCs w:val="20"/>
        </w:rPr>
      </w:pPr>
      <w:r>
        <w:rPr>
          <w:sz w:val="20"/>
          <w:szCs w:val="20"/>
        </w:rPr>
        <w:t xml:space="preserve">Wykonawca zobowiązuje się, że wszystkie świadczenia stanowiące przedmiot Umowy będą zrealizowane zgodnie z wymaganiami określonymi w postanowieniach niniejszej Umowy oraz w oparciu o przepisy </w:t>
      </w:r>
      <w:proofErr w:type="spellStart"/>
      <w:r>
        <w:rPr>
          <w:sz w:val="20"/>
          <w:szCs w:val="20"/>
        </w:rPr>
        <w:t>Pzp</w:t>
      </w:r>
      <w:proofErr w:type="spellEnd"/>
      <w:r>
        <w:rPr>
          <w:sz w:val="20"/>
          <w:szCs w:val="20"/>
        </w:rPr>
        <w:t>, a także inne przepisy i normy mające zastosowanie do przedmiotu Umowy.</w:t>
      </w:r>
    </w:p>
    <w:p w:rsidR="00A92A54" w:rsidRDefault="00A92A54" w:rsidP="00F476FB">
      <w:pPr>
        <w:pStyle w:val="Default"/>
        <w:spacing w:line="276" w:lineRule="auto"/>
        <w:ind w:right="-22"/>
        <w:jc w:val="center"/>
        <w:rPr>
          <w:b/>
          <w:sz w:val="20"/>
          <w:szCs w:val="20"/>
        </w:rPr>
      </w:pPr>
    </w:p>
    <w:p w:rsidR="00A92A54" w:rsidRDefault="00AB0E65" w:rsidP="00F476FB">
      <w:pPr>
        <w:pStyle w:val="Default"/>
        <w:spacing w:line="276" w:lineRule="auto"/>
        <w:ind w:right="-22"/>
        <w:jc w:val="center"/>
        <w:rPr>
          <w:b/>
          <w:sz w:val="20"/>
          <w:szCs w:val="20"/>
        </w:rPr>
      </w:pPr>
      <w:r>
        <w:rPr>
          <w:b/>
          <w:sz w:val="20"/>
          <w:szCs w:val="20"/>
        </w:rPr>
        <w:t>Termin realizacji przedmiotu umowy oraz odbiór pojazdu</w:t>
      </w:r>
    </w:p>
    <w:p w:rsidR="00A92A54" w:rsidRDefault="00AB0E65" w:rsidP="00F476FB">
      <w:pPr>
        <w:pStyle w:val="Default"/>
        <w:spacing w:line="276" w:lineRule="auto"/>
        <w:ind w:right="-22"/>
        <w:jc w:val="center"/>
        <w:rPr>
          <w:b/>
          <w:sz w:val="20"/>
          <w:szCs w:val="20"/>
        </w:rPr>
      </w:pPr>
      <w:r>
        <w:rPr>
          <w:b/>
          <w:sz w:val="20"/>
          <w:szCs w:val="20"/>
        </w:rPr>
        <w:t>§4</w:t>
      </w:r>
    </w:p>
    <w:p w:rsidR="00A92A54" w:rsidRDefault="00A92A54" w:rsidP="00F476FB">
      <w:pPr>
        <w:pStyle w:val="Default"/>
        <w:spacing w:line="276" w:lineRule="auto"/>
        <w:ind w:right="-22"/>
        <w:jc w:val="both"/>
        <w:rPr>
          <w:b/>
          <w:sz w:val="20"/>
          <w:szCs w:val="20"/>
        </w:rPr>
      </w:pPr>
    </w:p>
    <w:p w:rsidR="00A92A54" w:rsidRDefault="00AB0E65" w:rsidP="00F476FB">
      <w:pPr>
        <w:pStyle w:val="Default"/>
        <w:numPr>
          <w:ilvl w:val="0"/>
          <w:numId w:val="8"/>
        </w:numPr>
        <w:spacing w:line="276" w:lineRule="auto"/>
        <w:ind w:right="-22"/>
        <w:jc w:val="both"/>
        <w:rPr>
          <w:sz w:val="20"/>
          <w:szCs w:val="20"/>
        </w:rPr>
      </w:pPr>
      <w:r>
        <w:rPr>
          <w:sz w:val="20"/>
          <w:szCs w:val="20"/>
        </w:rPr>
        <w:t>Wykonawca zobowiązuje się zrealizować przedmiot Umowy i dostarczyć pojazd w terminie do …. dni</w:t>
      </w:r>
      <w:r>
        <w:rPr>
          <w:rStyle w:val="Odwoanieprzypisudolnego"/>
          <w:sz w:val="20"/>
          <w:szCs w:val="20"/>
        </w:rPr>
        <w:footnoteReference w:id="3"/>
      </w:r>
      <w:r>
        <w:rPr>
          <w:sz w:val="20"/>
          <w:szCs w:val="20"/>
        </w:rPr>
        <w:t xml:space="preserve"> od dnia zawarcia Umowy. Jeżeli ostatni dzień przypada na sobotę lub dzień wolny od pracy przyjmuje się, że termin upływa następnego dnia roboczego.</w:t>
      </w:r>
    </w:p>
    <w:p w:rsidR="00A92A54" w:rsidRDefault="00AB0E65" w:rsidP="00F476FB">
      <w:pPr>
        <w:pStyle w:val="Default"/>
        <w:numPr>
          <w:ilvl w:val="0"/>
          <w:numId w:val="8"/>
        </w:numPr>
        <w:spacing w:line="276" w:lineRule="auto"/>
        <w:ind w:right="-22"/>
        <w:jc w:val="both"/>
        <w:rPr>
          <w:sz w:val="20"/>
          <w:szCs w:val="20"/>
        </w:rPr>
      </w:pPr>
      <w:r>
        <w:rPr>
          <w:sz w:val="20"/>
          <w:szCs w:val="20"/>
        </w:rPr>
        <w:t xml:space="preserve">Przekazanie pojazdu Zamawiającemu przez Wykonawcę dokonane zostanie w Piekarach Śląskich przy ul. Bytomskiej 84 (parking Urzędu Miasta), na podstawie protokołu odbioru, którego wzór stanowi załącznik nr 3. </w:t>
      </w:r>
    </w:p>
    <w:p w:rsidR="00A92A54" w:rsidRDefault="00AB0E65" w:rsidP="00F476FB">
      <w:pPr>
        <w:pStyle w:val="Default"/>
        <w:numPr>
          <w:ilvl w:val="0"/>
          <w:numId w:val="8"/>
        </w:numPr>
        <w:spacing w:line="276" w:lineRule="auto"/>
        <w:ind w:right="-22"/>
        <w:jc w:val="both"/>
        <w:rPr>
          <w:sz w:val="20"/>
          <w:szCs w:val="20"/>
        </w:rPr>
      </w:pPr>
      <w:r>
        <w:rPr>
          <w:sz w:val="20"/>
          <w:szCs w:val="20"/>
        </w:rPr>
        <w:t xml:space="preserve">Gotowość dostawy i odbioru pojazdu Wykonawca zgłosi Zamawiającemu w terminie </w:t>
      </w:r>
      <w:r w:rsidR="00AF3090">
        <w:rPr>
          <w:sz w:val="20"/>
          <w:szCs w:val="20"/>
        </w:rPr>
        <w:t>7 dni przed terminem dostawy</w:t>
      </w:r>
      <w:r>
        <w:rPr>
          <w:sz w:val="20"/>
          <w:szCs w:val="20"/>
        </w:rPr>
        <w:t>.</w:t>
      </w:r>
    </w:p>
    <w:p w:rsidR="00A92A54" w:rsidRDefault="00AB0E65" w:rsidP="00F476FB">
      <w:pPr>
        <w:pStyle w:val="Default"/>
        <w:numPr>
          <w:ilvl w:val="0"/>
          <w:numId w:val="8"/>
        </w:numPr>
        <w:spacing w:line="276" w:lineRule="auto"/>
        <w:ind w:right="-22"/>
        <w:jc w:val="both"/>
        <w:rPr>
          <w:sz w:val="20"/>
          <w:szCs w:val="20"/>
        </w:rPr>
      </w:pPr>
      <w:r>
        <w:rPr>
          <w:sz w:val="20"/>
          <w:szCs w:val="20"/>
        </w:rPr>
        <w:t>Wykonawca ponosi odpowiedzialność i ryzyko związane z dostawą pojazdu do momentu podpisania protokołu odbioru.</w:t>
      </w:r>
    </w:p>
    <w:p w:rsidR="00A92A54" w:rsidRDefault="00AB0E65" w:rsidP="00F476FB">
      <w:pPr>
        <w:pStyle w:val="Default"/>
        <w:numPr>
          <w:ilvl w:val="0"/>
          <w:numId w:val="8"/>
        </w:numPr>
        <w:spacing w:line="276" w:lineRule="auto"/>
        <w:ind w:right="-22"/>
        <w:jc w:val="both"/>
        <w:rPr>
          <w:sz w:val="20"/>
          <w:szCs w:val="20"/>
        </w:rPr>
      </w:pPr>
      <w:r>
        <w:rPr>
          <w:sz w:val="20"/>
          <w:szCs w:val="20"/>
        </w:rPr>
        <w:t>Za termin wykonania przedmiotu Umowy uznaje się dzień podpisania przez obie Strony protokołu odbioru pojazdu bez zastrzeżeń.</w:t>
      </w:r>
    </w:p>
    <w:p w:rsidR="00A92A54" w:rsidRDefault="00AB0E65" w:rsidP="00F476FB">
      <w:pPr>
        <w:pStyle w:val="Default"/>
        <w:numPr>
          <w:ilvl w:val="0"/>
          <w:numId w:val="8"/>
        </w:numPr>
        <w:spacing w:line="276" w:lineRule="auto"/>
        <w:ind w:right="-22"/>
        <w:jc w:val="both"/>
        <w:rPr>
          <w:sz w:val="20"/>
          <w:szCs w:val="20"/>
        </w:rPr>
      </w:pPr>
      <w:r>
        <w:rPr>
          <w:sz w:val="20"/>
          <w:szCs w:val="20"/>
        </w:rPr>
        <w:t xml:space="preserve">Protokół odbioru, o którym mowa w ust. 2, zawiera wszelkie ustalenia dokonane w toku odbioru poszczególnych świadczeń składających się na przedmiot Umowy, w szczególności jego wynik (pozytywny lub negatywny), jak i też terminy wyznaczone na usunięcie ewentualnych wad i usterek. </w:t>
      </w:r>
    </w:p>
    <w:p w:rsidR="00A92A54" w:rsidRDefault="00AB0E65" w:rsidP="00F476FB">
      <w:pPr>
        <w:pStyle w:val="Default"/>
        <w:numPr>
          <w:ilvl w:val="0"/>
          <w:numId w:val="8"/>
        </w:numPr>
        <w:spacing w:line="276" w:lineRule="auto"/>
        <w:ind w:right="-22"/>
        <w:jc w:val="both"/>
        <w:rPr>
          <w:sz w:val="20"/>
          <w:szCs w:val="20"/>
        </w:rPr>
      </w:pPr>
      <w:r>
        <w:rPr>
          <w:sz w:val="20"/>
          <w:szCs w:val="20"/>
        </w:rPr>
        <w:t>Odbiór przedmiotu Umowy odbywa się wyłącznie w dniu roboczym.</w:t>
      </w:r>
    </w:p>
    <w:p w:rsidR="00A92A54" w:rsidRDefault="00AB0E65" w:rsidP="00F476FB">
      <w:pPr>
        <w:pStyle w:val="Default"/>
        <w:numPr>
          <w:ilvl w:val="0"/>
          <w:numId w:val="8"/>
        </w:numPr>
        <w:spacing w:line="276" w:lineRule="auto"/>
        <w:ind w:right="-22"/>
        <w:jc w:val="both"/>
        <w:rPr>
          <w:sz w:val="20"/>
          <w:szCs w:val="20"/>
        </w:rPr>
      </w:pPr>
      <w:r>
        <w:rPr>
          <w:sz w:val="20"/>
          <w:szCs w:val="20"/>
        </w:rPr>
        <w:t>Ewentualne wady, usterki lub braki (i niezgodności) stwierdzone przy odbiorze pojazdu oraz braki i (lub) niezgodności w dokumentacji określonej w § 3 ust. 1 pkt 6 niniejszej Umowy, będą niezwłocznie usuwane przez Wykonawcę i wstrzymują one końcowy odbiór przedmiotu Umowy, aż do czasu usunięcia tych wad, usterek lub braków ww. dokumentacji. Do czasu usunięcia przez Wykonawcę wad, usterek lub braków w ww. dokumentacji, świadczenie przedmiotu Umowy, będące przedmiotem odbioru pozostaje w dyspozycji Wykonawcy i ponosi on za nie pełną odpowiedzialność.</w:t>
      </w:r>
    </w:p>
    <w:p w:rsidR="00A92A54" w:rsidRDefault="00AB0E65" w:rsidP="00F476FB">
      <w:pPr>
        <w:pStyle w:val="Default"/>
        <w:numPr>
          <w:ilvl w:val="0"/>
          <w:numId w:val="8"/>
        </w:numPr>
        <w:spacing w:line="276" w:lineRule="auto"/>
        <w:ind w:right="-22"/>
        <w:jc w:val="both"/>
        <w:rPr>
          <w:sz w:val="20"/>
          <w:szCs w:val="20"/>
        </w:rPr>
      </w:pPr>
      <w:r>
        <w:rPr>
          <w:sz w:val="20"/>
          <w:szCs w:val="20"/>
        </w:rPr>
        <w:t>W przypadku, gdy podczas odbioru stwierdzono wady, usterki lub braki pojazdu procedura odbioru w odniesieniu do pojazdu opisana w niniejszym paragrafie jest powtarzana po ich usunięciu przez Wykonawcę i naliczane są kary umowne za zwłokę w dostarczeniu przedmiotu Umowy.</w:t>
      </w:r>
    </w:p>
    <w:p w:rsidR="00A92A54" w:rsidRDefault="00AB0E65" w:rsidP="00F476FB">
      <w:pPr>
        <w:pStyle w:val="Default"/>
        <w:numPr>
          <w:ilvl w:val="0"/>
          <w:numId w:val="8"/>
        </w:numPr>
        <w:spacing w:line="276" w:lineRule="auto"/>
        <w:ind w:right="-22"/>
        <w:jc w:val="both"/>
        <w:rPr>
          <w:sz w:val="20"/>
          <w:szCs w:val="20"/>
        </w:rPr>
      </w:pPr>
      <w:r>
        <w:rPr>
          <w:sz w:val="20"/>
          <w:szCs w:val="20"/>
        </w:rPr>
        <w:t>Za wady, usterki lub braki uprawniające Zamawiającego do odmowy odbioru przedmiotu Umowy uznaje się w szczególności sytuacje, gdy:</w:t>
      </w:r>
    </w:p>
    <w:p w:rsidR="00A92A54" w:rsidRDefault="00AB0E65" w:rsidP="00F476FB">
      <w:pPr>
        <w:pStyle w:val="Default"/>
        <w:numPr>
          <w:ilvl w:val="1"/>
          <w:numId w:val="8"/>
        </w:numPr>
        <w:spacing w:line="276" w:lineRule="auto"/>
        <w:ind w:left="709" w:right="-22"/>
        <w:jc w:val="both"/>
        <w:rPr>
          <w:sz w:val="20"/>
          <w:szCs w:val="20"/>
        </w:rPr>
      </w:pPr>
      <w:r>
        <w:rPr>
          <w:sz w:val="20"/>
          <w:szCs w:val="20"/>
        </w:rPr>
        <w:t>pojazd, który został przedstawiony do wydania nie posiada parametrów i cech zgodnie ze złożoną ofertą,</w:t>
      </w:r>
    </w:p>
    <w:p w:rsidR="00A92A54" w:rsidRDefault="00AB0E65" w:rsidP="00F476FB">
      <w:pPr>
        <w:pStyle w:val="Default"/>
        <w:numPr>
          <w:ilvl w:val="1"/>
          <w:numId w:val="8"/>
        </w:numPr>
        <w:spacing w:line="276" w:lineRule="auto"/>
        <w:ind w:left="709" w:right="-22"/>
        <w:jc w:val="both"/>
        <w:rPr>
          <w:sz w:val="20"/>
          <w:szCs w:val="20"/>
        </w:rPr>
      </w:pPr>
      <w:r>
        <w:rPr>
          <w:sz w:val="20"/>
          <w:szCs w:val="20"/>
        </w:rPr>
        <w:t>pojazd, który został przedstawiony do wydania jest uszkodzony (nie dotyczy śladów naturalnego zużycia),</w:t>
      </w:r>
    </w:p>
    <w:p w:rsidR="00A92A54" w:rsidRDefault="00AB0E65" w:rsidP="00F476FB">
      <w:pPr>
        <w:pStyle w:val="Default"/>
        <w:numPr>
          <w:ilvl w:val="1"/>
          <w:numId w:val="8"/>
        </w:numPr>
        <w:spacing w:line="276" w:lineRule="auto"/>
        <w:ind w:left="709" w:right="-22"/>
        <w:jc w:val="both"/>
        <w:rPr>
          <w:sz w:val="20"/>
          <w:szCs w:val="20"/>
        </w:rPr>
      </w:pPr>
      <w:r>
        <w:rPr>
          <w:sz w:val="20"/>
          <w:szCs w:val="20"/>
        </w:rPr>
        <w:t xml:space="preserve">pojazd, który został przedstawiony do wydania jest niekompletny, </w:t>
      </w:r>
    </w:p>
    <w:p w:rsidR="00A92A54" w:rsidRDefault="00AB0E65" w:rsidP="00F476FB">
      <w:pPr>
        <w:pStyle w:val="Default"/>
        <w:numPr>
          <w:ilvl w:val="1"/>
          <w:numId w:val="8"/>
        </w:numPr>
        <w:spacing w:line="276" w:lineRule="auto"/>
        <w:ind w:left="709" w:right="-22"/>
        <w:jc w:val="both"/>
        <w:rPr>
          <w:sz w:val="20"/>
          <w:szCs w:val="20"/>
        </w:rPr>
      </w:pPr>
      <w:r>
        <w:rPr>
          <w:sz w:val="20"/>
          <w:szCs w:val="20"/>
        </w:rPr>
        <w:t>mimo próby uruchomienia pojazd, który został przedstawiony do wydania nie działa lub po uruchomieniu nieprawidłowo działa,</w:t>
      </w:r>
    </w:p>
    <w:p w:rsidR="00A92A54" w:rsidRDefault="00AB0E65" w:rsidP="00F476FB">
      <w:pPr>
        <w:pStyle w:val="Default"/>
        <w:numPr>
          <w:ilvl w:val="1"/>
          <w:numId w:val="8"/>
        </w:numPr>
        <w:spacing w:line="276" w:lineRule="auto"/>
        <w:ind w:left="709" w:right="-22"/>
        <w:jc w:val="both"/>
        <w:rPr>
          <w:sz w:val="20"/>
          <w:szCs w:val="20"/>
        </w:rPr>
      </w:pPr>
      <w:r>
        <w:rPr>
          <w:sz w:val="20"/>
          <w:szCs w:val="20"/>
        </w:rPr>
        <w:t>nie przedstawiono dokumentów w języku polskim dotyczących korzystania z pojazdu lub wymaganych przepisami prawa w odniesieniu do przedmiotu umowy, w tym w szczególności dokumentów określonych w § 3 ust. 1 pkt 6.</w:t>
      </w:r>
    </w:p>
    <w:p w:rsidR="00A92A54" w:rsidRDefault="00AB0E65" w:rsidP="00F476FB">
      <w:pPr>
        <w:pStyle w:val="Default"/>
        <w:numPr>
          <w:ilvl w:val="0"/>
          <w:numId w:val="8"/>
        </w:numPr>
        <w:spacing w:line="276" w:lineRule="auto"/>
        <w:ind w:right="-22"/>
        <w:jc w:val="both"/>
        <w:rPr>
          <w:sz w:val="20"/>
          <w:szCs w:val="20"/>
        </w:rPr>
      </w:pPr>
      <w:r>
        <w:rPr>
          <w:sz w:val="20"/>
          <w:szCs w:val="20"/>
        </w:rPr>
        <w:t>Za końcowy odbiór danego elementu świadczenia w ramach przedmiotu umowy uznaje się odbiór tego świadczenia bez wad i usterek wraz z dokumentacją i dokumentami wyspecyfikowanymi w § 3 ust. 1 pkt 6, co potwierdza się w protokole odbioru stwierdzeniem: „Wynik odbioru pozytywny”.</w:t>
      </w:r>
    </w:p>
    <w:p w:rsidR="00453F9E" w:rsidRDefault="00453F9E" w:rsidP="00F476FB">
      <w:pPr>
        <w:pStyle w:val="Default"/>
        <w:numPr>
          <w:ilvl w:val="0"/>
          <w:numId w:val="8"/>
        </w:numPr>
        <w:spacing w:line="276" w:lineRule="auto"/>
        <w:ind w:right="-22"/>
        <w:jc w:val="both"/>
        <w:rPr>
          <w:sz w:val="20"/>
          <w:szCs w:val="20"/>
        </w:rPr>
      </w:pPr>
      <w:r w:rsidRPr="00453F9E">
        <w:rPr>
          <w:sz w:val="20"/>
          <w:szCs w:val="20"/>
        </w:rPr>
        <w:t>Wykonawca - po uprzednim poinformowaniu Zamawiającego na co najmniej 5 dni roboczych przed planowaną wizytą - może w trakcie trwania Umowy kontrolować stan pojazdu, a w szczególności stopień jego zużycia i prawidłowość eksploatacji.</w:t>
      </w:r>
    </w:p>
    <w:p w:rsidR="00A92A54" w:rsidRDefault="00A92A54" w:rsidP="00F476FB">
      <w:pPr>
        <w:pStyle w:val="Default"/>
        <w:spacing w:line="276" w:lineRule="auto"/>
        <w:ind w:right="-22"/>
        <w:rPr>
          <w:b/>
          <w:bCs/>
          <w:color w:val="auto"/>
          <w:sz w:val="20"/>
          <w:szCs w:val="20"/>
        </w:rPr>
      </w:pPr>
    </w:p>
    <w:p w:rsidR="00A92A54" w:rsidRDefault="00AB0E65" w:rsidP="00F476FB">
      <w:pPr>
        <w:pStyle w:val="Default"/>
        <w:spacing w:line="276" w:lineRule="auto"/>
        <w:ind w:right="-22"/>
        <w:jc w:val="center"/>
        <w:rPr>
          <w:b/>
          <w:bCs/>
          <w:color w:val="auto"/>
          <w:sz w:val="20"/>
          <w:szCs w:val="20"/>
        </w:rPr>
      </w:pPr>
      <w:r>
        <w:rPr>
          <w:b/>
          <w:bCs/>
          <w:color w:val="auto"/>
          <w:sz w:val="20"/>
          <w:szCs w:val="20"/>
        </w:rPr>
        <w:t>Naprawa i serwis pojazdu</w:t>
      </w:r>
    </w:p>
    <w:p w:rsidR="00A92A54" w:rsidRDefault="00AB0E65" w:rsidP="00F476FB">
      <w:pPr>
        <w:pStyle w:val="Default"/>
        <w:spacing w:line="276" w:lineRule="auto"/>
        <w:ind w:right="-22"/>
        <w:jc w:val="center"/>
        <w:rPr>
          <w:b/>
          <w:bCs/>
          <w:color w:val="auto"/>
          <w:sz w:val="20"/>
          <w:szCs w:val="20"/>
        </w:rPr>
      </w:pPr>
      <w:bookmarkStart w:id="0" w:name="_Hlk123724542"/>
      <w:r>
        <w:rPr>
          <w:b/>
          <w:bCs/>
          <w:color w:val="auto"/>
          <w:sz w:val="20"/>
          <w:szCs w:val="20"/>
        </w:rPr>
        <w:t>§5</w:t>
      </w:r>
      <w:bookmarkEnd w:id="0"/>
    </w:p>
    <w:p w:rsidR="00A92A54" w:rsidRDefault="00AB0E65" w:rsidP="00F476FB">
      <w:pPr>
        <w:pStyle w:val="Default"/>
        <w:spacing w:line="276" w:lineRule="auto"/>
        <w:ind w:right="-22"/>
        <w:jc w:val="both"/>
        <w:rPr>
          <w:b/>
          <w:bCs/>
          <w:color w:val="auto"/>
          <w:sz w:val="20"/>
          <w:szCs w:val="20"/>
        </w:rPr>
      </w:pPr>
      <w:r>
        <w:rPr>
          <w:b/>
          <w:bCs/>
          <w:color w:val="auto"/>
          <w:sz w:val="20"/>
          <w:szCs w:val="20"/>
        </w:rPr>
        <w:tab/>
      </w:r>
      <w:r>
        <w:rPr>
          <w:b/>
          <w:bCs/>
          <w:color w:val="auto"/>
          <w:sz w:val="20"/>
          <w:szCs w:val="20"/>
        </w:rPr>
        <w:tab/>
      </w:r>
      <w:r>
        <w:rPr>
          <w:b/>
          <w:bCs/>
          <w:color w:val="auto"/>
          <w:sz w:val="20"/>
          <w:szCs w:val="20"/>
        </w:rPr>
        <w:tab/>
      </w:r>
      <w:r>
        <w:rPr>
          <w:b/>
          <w:bCs/>
          <w:color w:val="auto"/>
          <w:sz w:val="20"/>
          <w:szCs w:val="20"/>
        </w:rPr>
        <w:tab/>
      </w:r>
      <w:r>
        <w:rPr>
          <w:b/>
          <w:bCs/>
          <w:color w:val="auto"/>
          <w:sz w:val="20"/>
          <w:szCs w:val="20"/>
        </w:rPr>
        <w:tab/>
      </w:r>
      <w:r>
        <w:rPr>
          <w:b/>
          <w:bCs/>
          <w:color w:val="auto"/>
          <w:sz w:val="20"/>
          <w:szCs w:val="20"/>
        </w:rPr>
        <w:tab/>
        <w:t xml:space="preserve">     </w:t>
      </w:r>
    </w:p>
    <w:p w:rsidR="00A92A54" w:rsidRDefault="00AB0E65" w:rsidP="00F476FB">
      <w:pPr>
        <w:pStyle w:val="Default"/>
        <w:numPr>
          <w:ilvl w:val="0"/>
          <w:numId w:val="7"/>
        </w:numPr>
        <w:spacing w:line="276" w:lineRule="auto"/>
        <w:ind w:right="-22"/>
        <w:jc w:val="both"/>
        <w:rPr>
          <w:bCs/>
          <w:color w:val="auto"/>
          <w:sz w:val="20"/>
          <w:szCs w:val="20"/>
        </w:rPr>
      </w:pPr>
      <w:r w:rsidRPr="004803C8">
        <w:rPr>
          <w:bCs/>
          <w:color w:val="auto"/>
          <w:sz w:val="20"/>
          <w:szCs w:val="20"/>
        </w:rPr>
        <w:t>Wykonawca zobowiązuje się, w zakresie określonym niniejszą Umową, do zorganizowania i pokrycia wszelkich kosztów naprawy i serwisu pojazd</w:t>
      </w:r>
      <w:r w:rsidR="000F7024">
        <w:rPr>
          <w:bCs/>
          <w:color w:val="auto"/>
          <w:sz w:val="20"/>
          <w:szCs w:val="20"/>
        </w:rPr>
        <w:t>u</w:t>
      </w:r>
      <w:r w:rsidRPr="004803C8">
        <w:rPr>
          <w:bCs/>
          <w:color w:val="auto"/>
          <w:sz w:val="20"/>
          <w:szCs w:val="20"/>
        </w:rPr>
        <w:t xml:space="preserve">, w tym również do udostępnienia Zamawiającemu </w:t>
      </w:r>
      <w:r w:rsidR="00F60D94" w:rsidRPr="004803C8">
        <w:rPr>
          <w:bCs/>
          <w:color w:val="auto"/>
          <w:sz w:val="20"/>
          <w:szCs w:val="20"/>
        </w:rPr>
        <w:t xml:space="preserve">w ramach </w:t>
      </w:r>
      <w:r w:rsidR="004803C8">
        <w:rPr>
          <w:bCs/>
          <w:color w:val="auto"/>
          <w:sz w:val="20"/>
          <w:szCs w:val="20"/>
        </w:rPr>
        <w:t xml:space="preserve">wynagrodzenia wynikającego z </w:t>
      </w:r>
      <w:r w:rsidR="00F60D94" w:rsidRPr="004803C8">
        <w:rPr>
          <w:bCs/>
          <w:color w:val="auto"/>
          <w:sz w:val="20"/>
          <w:szCs w:val="20"/>
        </w:rPr>
        <w:t xml:space="preserve">umowy </w:t>
      </w:r>
      <w:r w:rsidRPr="004803C8">
        <w:rPr>
          <w:bCs/>
          <w:color w:val="auto"/>
          <w:sz w:val="20"/>
          <w:szCs w:val="20"/>
        </w:rPr>
        <w:t>pojazdu zastępczego o parametrach nie gorszych niż pojazd zaoferowany w ofercie.</w:t>
      </w:r>
    </w:p>
    <w:p w:rsidR="00A92A54" w:rsidRDefault="00AB0E65" w:rsidP="00F476FB">
      <w:pPr>
        <w:pStyle w:val="Default"/>
        <w:numPr>
          <w:ilvl w:val="0"/>
          <w:numId w:val="7"/>
        </w:numPr>
        <w:spacing w:line="276" w:lineRule="auto"/>
        <w:ind w:right="-22"/>
        <w:jc w:val="both"/>
        <w:rPr>
          <w:bCs/>
          <w:color w:val="auto"/>
          <w:sz w:val="20"/>
          <w:szCs w:val="20"/>
        </w:rPr>
      </w:pPr>
      <w:r>
        <w:rPr>
          <w:bCs/>
          <w:color w:val="auto"/>
          <w:sz w:val="20"/>
          <w:szCs w:val="20"/>
        </w:rPr>
        <w:t>W okresie najmu Wykonawca zobowiązuje się do bezpłatnego usunięcia wad, usterek</w:t>
      </w:r>
      <w:r w:rsidR="000F7024">
        <w:rPr>
          <w:bCs/>
          <w:color w:val="auto"/>
          <w:sz w:val="20"/>
          <w:szCs w:val="20"/>
        </w:rPr>
        <w:t xml:space="preserve">, </w:t>
      </w:r>
      <w:r>
        <w:rPr>
          <w:bCs/>
          <w:color w:val="auto"/>
          <w:sz w:val="20"/>
          <w:szCs w:val="20"/>
        </w:rPr>
        <w:t>awarii</w:t>
      </w:r>
      <w:r w:rsidR="000F7024">
        <w:rPr>
          <w:bCs/>
          <w:color w:val="auto"/>
          <w:sz w:val="20"/>
          <w:szCs w:val="20"/>
        </w:rPr>
        <w:t xml:space="preserve"> lub likwidacji szkody</w:t>
      </w:r>
      <w:r>
        <w:rPr>
          <w:bCs/>
          <w:color w:val="auto"/>
          <w:sz w:val="20"/>
          <w:szCs w:val="20"/>
        </w:rPr>
        <w:t xml:space="preserve"> w możliwie jak najkrótszym rozsądnym czasie, nie później jednak niż w terminie 14 dni kalendarzowych licząc od daty powiadomienia Wykonawcy przez Zamawiającego o wadzie, usterce lub awarii </w:t>
      </w:r>
      <w:r w:rsidR="00FE277D">
        <w:rPr>
          <w:bCs/>
          <w:color w:val="auto"/>
          <w:sz w:val="20"/>
          <w:szCs w:val="20"/>
        </w:rPr>
        <w:t xml:space="preserve">albo powstałej szkodzie </w:t>
      </w:r>
      <w:r>
        <w:rPr>
          <w:bCs/>
          <w:color w:val="auto"/>
          <w:sz w:val="20"/>
          <w:szCs w:val="20"/>
        </w:rPr>
        <w:t>(powiadomienie drogą email jest wystarczające).</w:t>
      </w:r>
    </w:p>
    <w:p w:rsidR="00A92A54" w:rsidRPr="000F7024" w:rsidRDefault="00AB0E65" w:rsidP="00F476FB">
      <w:pPr>
        <w:pStyle w:val="Default"/>
        <w:numPr>
          <w:ilvl w:val="0"/>
          <w:numId w:val="7"/>
        </w:numPr>
        <w:spacing w:line="276" w:lineRule="auto"/>
        <w:ind w:right="-22"/>
        <w:jc w:val="both"/>
        <w:rPr>
          <w:bCs/>
          <w:color w:val="auto"/>
          <w:sz w:val="20"/>
          <w:szCs w:val="20"/>
        </w:rPr>
      </w:pPr>
      <w:r>
        <w:rPr>
          <w:color w:val="auto"/>
          <w:sz w:val="20"/>
          <w:szCs w:val="20"/>
        </w:rPr>
        <w:t xml:space="preserve">Fakt skutecznego usunięcia wady każdorazowo wymaga potwierdzenia na piśmie przez Wykonawcę oraz </w:t>
      </w:r>
      <w:r>
        <w:rPr>
          <w:bCs/>
          <w:color w:val="auto"/>
          <w:sz w:val="20"/>
          <w:szCs w:val="20"/>
        </w:rPr>
        <w:t xml:space="preserve">Zamawiającego poprzez podpisanie protokołu odbioru, którego wzór stanowi </w:t>
      </w:r>
      <w:r>
        <w:rPr>
          <w:bCs/>
          <w:color w:val="000000" w:themeColor="text1"/>
          <w:sz w:val="20"/>
          <w:szCs w:val="20"/>
        </w:rPr>
        <w:t>załącznik nr 3.</w:t>
      </w:r>
    </w:p>
    <w:p w:rsidR="000F7024" w:rsidRPr="000F7024" w:rsidRDefault="00FE277D" w:rsidP="00F476FB">
      <w:pPr>
        <w:pStyle w:val="Default"/>
        <w:numPr>
          <w:ilvl w:val="0"/>
          <w:numId w:val="7"/>
        </w:numPr>
        <w:spacing w:line="276" w:lineRule="auto"/>
        <w:ind w:right="-22"/>
        <w:jc w:val="both"/>
        <w:rPr>
          <w:bCs/>
          <w:color w:val="auto"/>
          <w:sz w:val="20"/>
          <w:szCs w:val="20"/>
        </w:rPr>
      </w:pPr>
      <w:r>
        <w:rPr>
          <w:bCs/>
          <w:color w:val="auto"/>
          <w:sz w:val="20"/>
          <w:szCs w:val="20"/>
        </w:rPr>
        <w:t xml:space="preserve">Na czas naprawy </w:t>
      </w:r>
      <w:r w:rsidR="000F7024" w:rsidRPr="000F7024">
        <w:rPr>
          <w:bCs/>
          <w:color w:val="auto"/>
          <w:sz w:val="20"/>
          <w:szCs w:val="20"/>
        </w:rPr>
        <w:t xml:space="preserve">Wykonawca zobowiązuje się udostępnić pojazd zastępczy o odpowiedniej klasie, z tym zastrzeżeniem, </w:t>
      </w:r>
      <w:r>
        <w:rPr>
          <w:bCs/>
          <w:color w:val="auto"/>
          <w:sz w:val="20"/>
          <w:szCs w:val="20"/>
        </w:rPr>
        <w:t>ż</w:t>
      </w:r>
      <w:r w:rsidR="000F7024" w:rsidRPr="000F7024">
        <w:rPr>
          <w:bCs/>
          <w:color w:val="auto"/>
          <w:sz w:val="20"/>
          <w:szCs w:val="20"/>
        </w:rPr>
        <w:t>e przez okres pierwszych 14 dni pojazd zastępczy nie musi spełniać  wymagań dotyczących napęd</w:t>
      </w:r>
      <w:r>
        <w:rPr>
          <w:bCs/>
          <w:color w:val="auto"/>
          <w:sz w:val="20"/>
          <w:szCs w:val="20"/>
        </w:rPr>
        <w:t>u</w:t>
      </w:r>
      <w:r w:rsidR="000F7024" w:rsidRPr="000F7024">
        <w:rPr>
          <w:bCs/>
          <w:color w:val="auto"/>
          <w:sz w:val="20"/>
          <w:szCs w:val="20"/>
        </w:rPr>
        <w:t xml:space="preserve"> elektrycznego</w:t>
      </w:r>
      <w:r w:rsidR="000F7024">
        <w:rPr>
          <w:bCs/>
          <w:color w:val="auto"/>
          <w:sz w:val="20"/>
          <w:szCs w:val="20"/>
        </w:rPr>
        <w:t>.</w:t>
      </w:r>
      <w:r>
        <w:rPr>
          <w:bCs/>
          <w:color w:val="auto"/>
          <w:sz w:val="20"/>
          <w:szCs w:val="20"/>
        </w:rPr>
        <w:t xml:space="preserve"> Wykonawca zobowiązuje się udostępnić pojazd zastępczy w czasie 48 h od momentu zgłoszenia wady, usterki, awarii lub szkody.</w:t>
      </w:r>
    </w:p>
    <w:p w:rsidR="00A92A54" w:rsidRPr="00400D10" w:rsidRDefault="00AB0E65" w:rsidP="00F476FB">
      <w:pPr>
        <w:pStyle w:val="Default"/>
        <w:numPr>
          <w:ilvl w:val="0"/>
          <w:numId w:val="7"/>
        </w:numPr>
        <w:spacing w:line="276" w:lineRule="auto"/>
        <w:ind w:right="-22"/>
        <w:jc w:val="both"/>
        <w:rPr>
          <w:bCs/>
          <w:color w:val="auto"/>
          <w:sz w:val="20"/>
          <w:szCs w:val="20"/>
        </w:rPr>
      </w:pPr>
      <w:r w:rsidRPr="000F7024">
        <w:rPr>
          <w:bCs/>
          <w:color w:val="auto"/>
          <w:sz w:val="20"/>
          <w:szCs w:val="20"/>
        </w:rPr>
        <w:t>W przypadku gdy</w:t>
      </w:r>
      <w:r w:rsidR="00FE277D">
        <w:rPr>
          <w:bCs/>
          <w:color w:val="auto"/>
          <w:sz w:val="20"/>
          <w:szCs w:val="20"/>
        </w:rPr>
        <w:t xml:space="preserve"> </w:t>
      </w:r>
      <w:r w:rsidRPr="000F7024">
        <w:rPr>
          <w:bCs/>
          <w:color w:val="auto"/>
          <w:sz w:val="20"/>
          <w:szCs w:val="20"/>
        </w:rPr>
        <w:t xml:space="preserve">naprawa </w:t>
      </w:r>
      <w:r w:rsidR="00FE277D">
        <w:rPr>
          <w:bCs/>
          <w:color w:val="auto"/>
          <w:sz w:val="20"/>
          <w:szCs w:val="20"/>
        </w:rPr>
        <w:t>będzie trwała ponad</w:t>
      </w:r>
      <w:r w:rsidRPr="000F7024">
        <w:rPr>
          <w:bCs/>
          <w:color w:val="auto"/>
          <w:sz w:val="20"/>
          <w:szCs w:val="20"/>
        </w:rPr>
        <w:t xml:space="preserve"> 14 dni kalendarzowych od daty zgłoszenia wady, usterki</w:t>
      </w:r>
      <w:r w:rsidR="00FE277D">
        <w:rPr>
          <w:bCs/>
          <w:color w:val="auto"/>
          <w:sz w:val="20"/>
          <w:szCs w:val="20"/>
        </w:rPr>
        <w:t>,</w:t>
      </w:r>
      <w:r w:rsidRPr="000F7024">
        <w:rPr>
          <w:bCs/>
          <w:color w:val="auto"/>
          <w:sz w:val="20"/>
          <w:szCs w:val="20"/>
        </w:rPr>
        <w:t xml:space="preserve"> awarii</w:t>
      </w:r>
      <w:r w:rsidR="00FE277D">
        <w:rPr>
          <w:bCs/>
          <w:color w:val="auto"/>
          <w:sz w:val="20"/>
          <w:szCs w:val="20"/>
        </w:rPr>
        <w:t xml:space="preserve"> lub szkody</w:t>
      </w:r>
      <w:r w:rsidR="00400D10">
        <w:rPr>
          <w:bCs/>
          <w:color w:val="auto"/>
          <w:sz w:val="20"/>
          <w:szCs w:val="20"/>
        </w:rPr>
        <w:t>,</w:t>
      </w:r>
      <w:r w:rsidRPr="000F7024">
        <w:rPr>
          <w:bCs/>
          <w:color w:val="auto"/>
          <w:sz w:val="20"/>
          <w:szCs w:val="20"/>
        </w:rPr>
        <w:t xml:space="preserve"> Wykonawca zobowiązany jest do zapewnienia Zamawiającemu pojazdu zastępczego na czas naprawy i serwisu pojazdu objętego przedmiotem Umowy.</w:t>
      </w:r>
      <w:r w:rsidRPr="000F7024">
        <w:rPr>
          <w:color w:val="auto"/>
          <w:sz w:val="20"/>
          <w:szCs w:val="20"/>
        </w:rPr>
        <w:t xml:space="preserve"> Termin dostarczenia pojazdu zastępczego</w:t>
      </w:r>
      <w:r w:rsidR="00400D10">
        <w:rPr>
          <w:color w:val="auto"/>
          <w:sz w:val="20"/>
          <w:szCs w:val="20"/>
        </w:rPr>
        <w:t xml:space="preserve"> (</w:t>
      </w:r>
      <w:r w:rsidR="00400D10" w:rsidRPr="004803C8">
        <w:rPr>
          <w:bCs/>
          <w:color w:val="auto"/>
          <w:sz w:val="20"/>
          <w:szCs w:val="20"/>
        </w:rPr>
        <w:t>o parametrach nie gorszych niż pojazd zaoferowany w ofercie</w:t>
      </w:r>
      <w:r w:rsidR="00400D10">
        <w:rPr>
          <w:bCs/>
          <w:color w:val="auto"/>
          <w:sz w:val="20"/>
          <w:szCs w:val="20"/>
        </w:rPr>
        <w:t>)</w:t>
      </w:r>
      <w:r w:rsidRPr="00400D10">
        <w:rPr>
          <w:color w:val="auto"/>
          <w:sz w:val="20"/>
          <w:szCs w:val="20"/>
        </w:rPr>
        <w:t xml:space="preserve"> do 15 dni od daty powiadomienia Wykonawcy przez Zamawiającego o wadzie, usterce</w:t>
      </w:r>
      <w:r w:rsidR="00400D10" w:rsidRPr="00400D10">
        <w:rPr>
          <w:color w:val="auto"/>
          <w:sz w:val="20"/>
          <w:szCs w:val="20"/>
        </w:rPr>
        <w:t>,</w:t>
      </w:r>
      <w:r w:rsidRPr="00400D10">
        <w:rPr>
          <w:color w:val="auto"/>
          <w:sz w:val="20"/>
          <w:szCs w:val="20"/>
        </w:rPr>
        <w:t xml:space="preserve"> awarii</w:t>
      </w:r>
      <w:r w:rsidR="00400D10" w:rsidRPr="00400D10">
        <w:rPr>
          <w:color w:val="auto"/>
          <w:sz w:val="20"/>
          <w:szCs w:val="20"/>
        </w:rPr>
        <w:t xml:space="preserve"> lub szkodzie</w:t>
      </w:r>
      <w:r w:rsidRPr="00400D10">
        <w:rPr>
          <w:color w:val="auto"/>
          <w:sz w:val="20"/>
          <w:szCs w:val="20"/>
        </w:rPr>
        <w:t xml:space="preserve">. Procedura zwrotu i odbioru określona w § 4 stosuje się odpowiednio.  </w:t>
      </w:r>
    </w:p>
    <w:p w:rsidR="00A92A54" w:rsidRPr="00400D10" w:rsidRDefault="00AB0E65" w:rsidP="00F476FB">
      <w:pPr>
        <w:pStyle w:val="Default"/>
        <w:numPr>
          <w:ilvl w:val="0"/>
          <w:numId w:val="7"/>
        </w:numPr>
        <w:spacing w:line="276" w:lineRule="auto"/>
        <w:ind w:right="-22"/>
        <w:jc w:val="both"/>
        <w:rPr>
          <w:bCs/>
          <w:color w:val="auto"/>
          <w:sz w:val="20"/>
          <w:szCs w:val="20"/>
        </w:rPr>
      </w:pPr>
      <w:r w:rsidRPr="00400D10">
        <w:rPr>
          <w:bCs/>
          <w:color w:val="auto"/>
          <w:sz w:val="20"/>
          <w:szCs w:val="20"/>
        </w:rPr>
        <w:t xml:space="preserve">W przypadku gdy w kolejnych trzech miesiącach następujących po sobie nastąpi trzykrotnie awaria lub usterka niewynikająca z </w:t>
      </w:r>
      <w:r w:rsidR="001F2A1C" w:rsidRPr="00400D10">
        <w:rPr>
          <w:bCs/>
          <w:color w:val="auto"/>
          <w:sz w:val="20"/>
          <w:szCs w:val="20"/>
        </w:rPr>
        <w:t>winy użytkownika</w:t>
      </w:r>
      <w:r w:rsidRPr="00400D10">
        <w:rPr>
          <w:bCs/>
          <w:color w:val="auto"/>
          <w:sz w:val="20"/>
          <w:szCs w:val="20"/>
        </w:rPr>
        <w:t>, Zamawiający ma prawo odstąpić od umowy z jednomiesięcznym okresem wypowiedzenia</w:t>
      </w:r>
      <w:r w:rsidRPr="00400D10">
        <w:rPr>
          <w:color w:val="auto"/>
          <w:sz w:val="20"/>
          <w:szCs w:val="20"/>
        </w:rPr>
        <w:t>. Procedura zwrotu określona w § 4 stosuje się odpowiednio.</w:t>
      </w:r>
    </w:p>
    <w:p w:rsidR="00A92A54" w:rsidRDefault="00A92A54" w:rsidP="00F476FB">
      <w:pPr>
        <w:pStyle w:val="Default"/>
        <w:spacing w:line="276" w:lineRule="auto"/>
        <w:ind w:right="-22"/>
        <w:jc w:val="center"/>
        <w:rPr>
          <w:rFonts w:eastAsia="NSimSun"/>
          <w:b/>
          <w:kern w:val="2"/>
          <w:sz w:val="20"/>
          <w:szCs w:val="20"/>
          <w:lang w:eastAsia="zh-CN" w:bidi="hi-IN"/>
        </w:rPr>
      </w:pPr>
    </w:p>
    <w:p w:rsidR="00A92A54" w:rsidRDefault="00AB0E65" w:rsidP="00F476FB">
      <w:pPr>
        <w:pStyle w:val="Default"/>
        <w:spacing w:line="276" w:lineRule="auto"/>
        <w:ind w:right="-22"/>
        <w:jc w:val="center"/>
        <w:rPr>
          <w:b/>
          <w:bCs/>
          <w:color w:val="auto"/>
          <w:sz w:val="20"/>
          <w:szCs w:val="20"/>
        </w:rPr>
      </w:pPr>
      <w:r>
        <w:rPr>
          <w:rFonts w:eastAsia="NSimSun"/>
          <w:b/>
          <w:kern w:val="2"/>
          <w:sz w:val="20"/>
          <w:szCs w:val="20"/>
          <w:lang w:eastAsia="zh-CN" w:bidi="hi-IN"/>
        </w:rPr>
        <w:t>Wynagrodzenie Wykonawcy</w:t>
      </w:r>
      <w:r>
        <w:rPr>
          <w:rFonts w:eastAsia="NSimSun"/>
          <w:b/>
          <w:kern w:val="2"/>
          <w:sz w:val="20"/>
          <w:szCs w:val="20"/>
          <w:lang w:eastAsia="zh-CN" w:bidi="hi-IN"/>
        </w:rPr>
        <w:br/>
      </w:r>
      <w:r>
        <w:rPr>
          <w:b/>
          <w:bCs/>
          <w:color w:val="auto"/>
          <w:sz w:val="20"/>
          <w:szCs w:val="20"/>
        </w:rPr>
        <w:t>§6</w:t>
      </w:r>
    </w:p>
    <w:p w:rsidR="00A92A54" w:rsidRDefault="00A92A54" w:rsidP="00F476FB">
      <w:pPr>
        <w:pStyle w:val="Default"/>
        <w:spacing w:line="276" w:lineRule="auto"/>
        <w:ind w:right="-22"/>
        <w:jc w:val="both"/>
        <w:rPr>
          <w:b/>
          <w:bCs/>
          <w:color w:val="auto"/>
          <w:sz w:val="20"/>
          <w:szCs w:val="20"/>
        </w:rPr>
      </w:pPr>
    </w:p>
    <w:p w:rsidR="00A92A54" w:rsidRDefault="00AB0E65" w:rsidP="00F476FB">
      <w:pPr>
        <w:pStyle w:val="Default"/>
        <w:numPr>
          <w:ilvl w:val="0"/>
          <w:numId w:val="18"/>
        </w:numPr>
        <w:spacing w:line="276" w:lineRule="auto"/>
        <w:ind w:right="-22"/>
        <w:jc w:val="both"/>
        <w:rPr>
          <w:b/>
          <w:bCs/>
          <w:color w:val="auto"/>
          <w:sz w:val="20"/>
          <w:szCs w:val="20"/>
        </w:rPr>
      </w:pPr>
      <w:r>
        <w:rPr>
          <w:sz w:val="20"/>
          <w:szCs w:val="20"/>
        </w:rPr>
        <w:t>Wynagrodzenie płatne będzie w comiesięcznej stałej i równej wysokości:……………………………..zł brutto (słownie…………………………………………zł), zgodnie z formularzem ofertowym Wykonawcy stanowiącym załącznik nr 1 do umowy, w tym ….% podatku VAT.</w:t>
      </w:r>
    </w:p>
    <w:p w:rsidR="00A92A54" w:rsidRPr="00DC1276" w:rsidRDefault="00AB0E65" w:rsidP="00F476FB">
      <w:pPr>
        <w:pStyle w:val="Default"/>
        <w:numPr>
          <w:ilvl w:val="0"/>
          <w:numId w:val="18"/>
        </w:numPr>
        <w:spacing w:line="276" w:lineRule="auto"/>
        <w:ind w:right="-22"/>
        <w:jc w:val="both"/>
        <w:rPr>
          <w:b/>
          <w:bCs/>
          <w:color w:val="auto"/>
          <w:sz w:val="20"/>
          <w:szCs w:val="20"/>
        </w:rPr>
      </w:pPr>
      <w:r w:rsidRPr="00DC1276">
        <w:rPr>
          <w:sz w:val="20"/>
          <w:szCs w:val="20"/>
        </w:rPr>
        <w:t>Łączne wynagrodzenie za realizację przedmiotu Umowy nie mo</w:t>
      </w:r>
      <w:r w:rsidR="00DC1276" w:rsidRPr="00DC1276">
        <w:rPr>
          <w:sz w:val="20"/>
          <w:szCs w:val="20"/>
        </w:rPr>
        <w:t>że przekroczyć kwoty:……………………zł</w:t>
      </w:r>
      <w:r w:rsidRPr="00DC1276">
        <w:rPr>
          <w:sz w:val="20"/>
          <w:szCs w:val="20"/>
        </w:rPr>
        <w:t xml:space="preserve"> </w:t>
      </w:r>
      <w:r w:rsidR="00DC1276" w:rsidRPr="00DC1276">
        <w:rPr>
          <w:sz w:val="20"/>
          <w:szCs w:val="20"/>
        </w:rPr>
        <w:t xml:space="preserve">netto </w:t>
      </w:r>
      <w:r w:rsidR="00DC1276">
        <w:rPr>
          <w:sz w:val="20"/>
          <w:szCs w:val="20"/>
        </w:rPr>
        <w:t>(</w:t>
      </w:r>
      <w:r w:rsidR="00DC1276" w:rsidRPr="00DC1276">
        <w:rPr>
          <w:sz w:val="20"/>
          <w:szCs w:val="20"/>
        </w:rPr>
        <w:t>słownie…………………………………zł). plus ….% podatku VAT</w:t>
      </w:r>
      <w:r w:rsidR="00DC1276">
        <w:rPr>
          <w:sz w:val="20"/>
          <w:szCs w:val="20"/>
        </w:rPr>
        <w:t xml:space="preserve"> tj.:</w:t>
      </w:r>
      <w:r w:rsidR="00DC1276" w:rsidRPr="00DC1276">
        <w:rPr>
          <w:sz w:val="20"/>
          <w:szCs w:val="20"/>
        </w:rPr>
        <w:t xml:space="preserve"> ……………………zł</w:t>
      </w:r>
      <w:r w:rsidR="00DC1276">
        <w:rPr>
          <w:sz w:val="20"/>
          <w:szCs w:val="20"/>
        </w:rPr>
        <w:t xml:space="preserve"> (</w:t>
      </w:r>
      <w:r w:rsidR="00DC1276" w:rsidRPr="00DC1276">
        <w:rPr>
          <w:sz w:val="20"/>
          <w:szCs w:val="20"/>
        </w:rPr>
        <w:t>słownie…………………………………zł) co stanowi łączn</w:t>
      </w:r>
      <w:r w:rsidR="00DC1276">
        <w:rPr>
          <w:sz w:val="20"/>
          <w:szCs w:val="20"/>
        </w:rPr>
        <w:t>ie</w:t>
      </w:r>
      <w:r w:rsidR="00DC1276" w:rsidRPr="00DC1276">
        <w:rPr>
          <w:sz w:val="20"/>
          <w:szCs w:val="20"/>
        </w:rPr>
        <w:t xml:space="preserve"> kwotę</w:t>
      </w:r>
      <w:r w:rsidR="00DC1276">
        <w:rPr>
          <w:sz w:val="20"/>
          <w:szCs w:val="20"/>
        </w:rPr>
        <w:t xml:space="preserve"> </w:t>
      </w:r>
      <w:r w:rsidRPr="00DC1276">
        <w:rPr>
          <w:sz w:val="20"/>
          <w:szCs w:val="20"/>
        </w:rPr>
        <w:t>brutto</w:t>
      </w:r>
      <w:r w:rsidR="00DC1276" w:rsidRPr="00DC1276">
        <w:rPr>
          <w:sz w:val="20"/>
          <w:szCs w:val="20"/>
        </w:rPr>
        <w:t>:……………………zł</w:t>
      </w:r>
      <w:r w:rsidRPr="00DC1276">
        <w:rPr>
          <w:sz w:val="20"/>
          <w:szCs w:val="20"/>
        </w:rPr>
        <w:t xml:space="preserve"> </w:t>
      </w:r>
      <w:r w:rsidR="00F476FB">
        <w:rPr>
          <w:sz w:val="20"/>
          <w:szCs w:val="20"/>
        </w:rPr>
        <w:t xml:space="preserve">                                       (</w:t>
      </w:r>
      <w:r w:rsidRPr="00DC1276">
        <w:rPr>
          <w:sz w:val="20"/>
          <w:szCs w:val="20"/>
        </w:rPr>
        <w:t>słownie…………………………………zł).</w:t>
      </w:r>
    </w:p>
    <w:p w:rsidR="00A92A54" w:rsidRDefault="00AB0E65" w:rsidP="00F476FB">
      <w:pPr>
        <w:pStyle w:val="Default"/>
        <w:numPr>
          <w:ilvl w:val="0"/>
          <w:numId w:val="18"/>
        </w:numPr>
        <w:spacing w:line="276" w:lineRule="auto"/>
        <w:ind w:right="-22"/>
        <w:jc w:val="both"/>
        <w:rPr>
          <w:b/>
          <w:bCs/>
          <w:color w:val="auto"/>
          <w:sz w:val="20"/>
          <w:szCs w:val="20"/>
        </w:rPr>
      </w:pPr>
      <w:r>
        <w:rPr>
          <w:sz w:val="20"/>
          <w:szCs w:val="20"/>
        </w:rPr>
        <w:t>Zamawiający nie jest zobowiązany do uiszczenia opłaty wstępnej.</w:t>
      </w:r>
    </w:p>
    <w:p w:rsidR="00A92A54" w:rsidRDefault="00AB0E65" w:rsidP="00F476FB">
      <w:pPr>
        <w:pStyle w:val="Default"/>
        <w:numPr>
          <w:ilvl w:val="0"/>
          <w:numId w:val="18"/>
        </w:numPr>
        <w:spacing w:line="276" w:lineRule="auto"/>
        <w:ind w:right="-22"/>
        <w:jc w:val="both"/>
        <w:rPr>
          <w:b/>
          <w:bCs/>
          <w:color w:val="auto"/>
          <w:sz w:val="20"/>
          <w:szCs w:val="20"/>
        </w:rPr>
      </w:pPr>
      <w:r>
        <w:rPr>
          <w:sz w:val="20"/>
          <w:szCs w:val="20"/>
        </w:rPr>
        <w:t xml:space="preserve">Okresem rozliczeniowym jest miesiąc kalendarzowy. Zapłata wynagrodzenia nastąpi na podstawie faktury wystawionej przez Wykonawcę na koniec każdego okresu rozliczeniowego. </w:t>
      </w:r>
    </w:p>
    <w:p w:rsidR="00A92A54" w:rsidRDefault="00AB0E65" w:rsidP="00F476FB">
      <w:pPr>
        <w:pStyle w:val="Default"/>
        <w:numPr>
          <w:ilvl w:val="0"/>
          <w:numId w:val="18"/>
        </w:numPr>
        <w:spacing w:line="276" w:lineRule="auto"/>
        <w:ind w:right="-22"/>
        <w:jc w:val="both"/>
        <w:rPr>
          <w:b/>
          <w:bCs/>
          <w:color w:val="auto"/>
          <w:sz w:val="20"/>
          <w:szCs w:val="20"/>
        </w:rPr>
      </w:pPr>
      <w:r>
        <w:rPr>
          <w:sz w:val="20"/>
          <w:szCs w:val="20"/>
        </w:rPr>
        <w:t>W przypadku, gdy najem pojazdu rozpocznie się lub upłynie w trakcie miesiąca kalendarzowego wynagrodzenie, o którym mowa w ust. 1, przypadające za niepełny miesiąc, zostanie zmniejszone odpowiednio do liczby dni korzystania z pojazdu w tym miesiącu przez Zamawiającego.</w:t>
      </w:r>
    </w:p>
    <w:p w:rsidR="00A92A54" w:rsidRDefault="00AB0E65" w:rsidP="00F476FB">
      <w:pPr>
        <w:pStyle w:val="Default"/>
        <w:numPr>
          <w:ilvl w:val="0"/>
          <w:numId w:val="18"/>
        </w:numPr>
        <w:spacing w:line="276" w:lineRule="auto"/>
        <w:ind w:right="-22"/>
        <w:jc w:val="both"/>
        <w:rPr>
          <w:b/>
          <w:bCs/>
          <w:color w:val="auto"/>
          <w:sz w:val="20"/>
          <w:szCs w:val="20"/>
        </w:rPr>
      </w:pPr>
      <w:r>
        <w:rPr>
          <w:sz w:val="20"/>
          <w:szCs w:val="20"/>
        </w:rPr>
        <w:t xml:space="preserve">Podstawę wystawienia pierwszej z faktur będą stanowić: podpisany przez Zamawiającego protokół odbioru (zawierający stwierdzenie: „Wynik odbioru pozytywny"), o którym mowa w § 4 ust. 2, oraz dostarczenie przez Wykonawcę dokumentów wynikających z § 3 ust. 1 pkt 6 umowy. </w:t>
      </w:r>
    </w:p>
    <w:p w:rsidR="00A92A54" w:rsidRDefault="00AB0E65" w:rsidP="00F476FB">
      <w:pPr>
        <w:pStyle w:val="Default"/>
        <w:numPr>
          <w:ilvl w:val="0"/>
          <w:numId w:val="18"/>
        </w:numPr>
        <w:spacing w:line="276" w:lineRule="auto"/>
        <w:ind w:right="-22"/>
        <w:jc w:val="both"/>
        <w:rPr>
          <w:b/>
          <w:bCs/>
          <w:color w:val="auto"/>
          <w:sz w:val="20"/>
          <w:szCs w:val="20"/>
        </w:rPr>
      </w:pPr>
      <w:r>
        <w:rPr>
          <w:sz w:val="20"/>
          <w:szCs w:val="20"/>
        </w:rPr>
        <w:t>Wynagrodzenie będzie płatne w terminie 14 dni od daty doręczenia Zamawiającemu prawidłowo wystawionej faktury VAT, na rachunek bankowy Wykonawcy o numerze ………………………………..;</w:t>
      </w:r>
    </w:p>
    <w:p w:rsidR="00A92A54" w:rsidRDefault="00AB0E65" w:rsidP="00F476FB">
      <w:pPr>
        <w:pStyle w:val="Default"/>
        <w:numPr>
          <w:ilvl w:val="0"/>
          <w:numId w:val="18"/>
        </w:numPr>
        <w:spacing w:line="276" w:lineRule="auto"/>
        <w:ind w:right="-22"/>
        <w:jc w:val="both"/>
        <w:rPr>
          <w:b/>
          <w:bCs/>
          <w:color w:val="auto"/>
          <w:sz w:val="20"/>
          <w:szCs w:val="20"/>
        </w:rPr>
      </w:pPr>
      <w:r>
        <w:rPr>
          <w:sz w:val="20"/>
          <w:szCs w:val="20"/>
        </w:rPr>
        <w:t>Za dzień dokonania zapłaty strony przyjmują datę obciążenia rachunku bankowego Zamawiającego.</w:t>
      </w:r>
    </w:p>
    <w:p w:rsidR="00A92A54" w:rsidRDefault="00A92A54" w:rsidP="00F476FB">
      <w:pPr>
        <w:pStyle w:val="Default"/>
        <w:spacing w:line="276" w:lineRule="auto"/>
        <w:ind w:left="360" w:right="-22"/>
        <w:jc w:val="both"/>
        <w:rPr>
          <w:b/>
          <w:bCs/>
          <w:color w:val="auto"/>
          <w:sz w:val="20"/>
          <w:szCs w:val="20"/>
        </w:rPr>
      </w:pPr>
    </w:p>
    <w:p w:rsidR="00A92A54" w:rsidRDefault="00AB0E65" w:rsidP="00F476FB">
      <w:pPr>
        <w:keepNext/>
        <w:spacing w:after="0" w:line="276" w:lineRule="auto"/>
        <w:ind w:right="-22"/>
        <w:jc w:val="center"/>
        <w:textAlignment w:val="baseline"/>
        <w:rPr>
          <w:rFonts w:ascii="Arial" w:eastAsia="NSimSun" w:hAnsi="Arial" w:cs="Arial"/>
          <w:b/>
          <w:kern w:val="2"/>
          <w:sz w:val="20"/>
          <w:szCs w:val="20"/>
          <w:lang w:eastAsia="zh-CN" w:bidi="hi-IN"/>
        </w:rPr>
      </w:pPr>
      <w:r>
        <w:rPr>
          <w:rFonts w:ascii="Arial" w:eastAsia="NSimSun" w:hAnsi="Arial" w:cs="Arial"/>
          <w:b/>
          <w:kern w:val="2"/>
          <w:sz w:val="20"/>
          <w:szCs w:val="20"/>
          <w:lang w:val="pl-PL" w:eastAsia="zh-CN" w:bidi="hi-IN"/>
        </w:rPr>
        <w:t>Zwrot pojazdu</w:t>
      </w:r>
      <w:r>
        <w:rPr>
          <w:rFonts w:ascii="Arial" w:eastAsia="NSimSun" w:hAnsi="Arial" w:cs="Arial"/>
          <w:b/>
          <w:kern w:val="2"/>
          <w:sz w:val="20"/>
          <w:szCs w:val="20"/>
          <w:lang w:val="pl-PL" w:eastAsia="zh-CN" w:bidi="hi-IN"/>
        </w:rPr>
        <w:br/>
      </w:r>
      <w:r>
        <w:rPr>
          <w:rFonts w:ascii="Arial" w:eastAsia="NSimSun" w:hAnsi="Arial" w:cs="Arial"/>
          <w:b/>
          <w:kern w:val="2"/>
          <w:sz w:val="20"/>
          <w:szCs w:val="20"/>
          <w:lang w:eastAsia="zh-CN" w:bidi="hi-IN"/>
        </w:rPr>
        <w:t>§7</w:t>
      </w:r>
    </w:p>
    <w:p w:rsidR="00A92A54" w:rsidRDefault="00A92A54" w:rsidP="00F476FB">
      <w:pPr>
        <w:keepNext/>
        <w:spacing w:after="0" w:line="276" w:lineRule="auto"/>
        <w:ind w:right="-22"/>
        <w:jc w:val="center"/>
        <w:textAlignment w:val="baseline"/>
        <w:rPr>
          <w:rFonts w:ascii="Arial" w:eastAsia="NSimSun" w:hAnsi="Arial" w:cs="Arial"/>
          <w:b/>
          <w:kern w:val="2"/>
          <w:sz w:val="20"/>
          <w:szCs w:val="20"/>
          <w:lang w:eastAsia="zh-CN" w:bidi="hi-IN"/>
        </w:rPr>
      </w:pPr>
    </w:p>
    <w:p w:rsidR="00A92A54" w:rsidRDefault="00AB0E65" w:rsidP="00F476FB">
      <w:pPr>
        <w:pStyle w:val="Default"/>
        <w:numPr>
          <w:ilvl w:val="0"/>
          <w:numId w:val="13"/>
        </w:numPr>
        <w:spacing w:line="276" w:lineRule="auto"/>
        <w:ind w:right="-22"/>
        <w:jc w:val="both"/>
        <w:rPr>
          <w:sz w:val="20"/>
          <w:szCs w:val="20"/>
        </w:rPr>
      </w:pPr>
      <w:r>
        <w:rPr>
          <w:sz w:val="20"/>
          <w:szCs w:val="20"/>
        </w:rPr>
        <w:t>Wykonawca zobowiązuje się odebrać pojazd od Zamawiającego w dniu następującym po dniu wygaśnięcia Umowy z miejsca ustalonego z Zamawiającym. W przypadku wcześniejszego rozwiązania lub wypowiedzenia niniejszej Umowy, Zamawiający jest zobowiązany zwrócić pojazd w terminie 3 dni od dnia rozwiązania Umowy, w miejscu ustalonym z Zamawiającym.</w:t>
      </w:r>
    </w:p>
    <w:p w:rsidR="00A92A54" w:rsidRDefault="00AB0E65" w:rsidP="00F476FB">
      <w:pPr>
        <w:pStyle w:val="Default"/>
        <w:numPr>
          <w:ilvl w:val="0"/>
          <w:numId w:val="13"/>
        </w:numPr>
        <w:spacing w:line="276" w:lineRule="auto"/>
        <w:ind w:right="-22"/>
        <w:jc w:val="both"/>
        <w:rPr>
          <w:sz w:val="20"/>
          <w:szCs w:val="20"/>
        </w:rPr>
      </w:pPr>
      <w:r>
        <w:rPr>
          <w:sz w:val="20"/>
          <w:szCs w:val="20"/>
        </w:rPr>
        <w:t>Pojazd zostanie zwrócony wraz z kompletem dokumentów, kluczyków, pełnym wyposażeniem (w tym książką gwarancyjną pojazdu), w stanie niepogorszonym oraz czystym, przy uwzględnieniu naturalnego zużycia pojazdu</w:t>
      </w:r>
      <w:r w:rsidR="00F60D94">
        <w:rPr>
          <w:sz w:val="20"/>
          <w:szCs w:val="20"/>
        </w:rPr>
        <w:t xml:space="preserve"> </w:t>
      </w:r>
      <w:r>
        <w:rPr>
          <w:sz w:val="20"/>
          <w:szCs w:val="20"/>
        </w:rPr>
        <w:t xml:space="preserve">Wykonawca może zatrzymać wszelkie ulepszenia pojazdów, nieusunięte przed ich </w:t>
      </w:r>
      <w:r w:rsidRPr="0095601D">
        <w:rPr>
          <w:sz w:val="20"/>
          <w:szCs w:val="20"/>
        </w:rPr>
        <w:t xml:space="preserve">zwrotem, bez obowiązku zapłaty jakichkolwiek kwot z tego tytułu Zamawiającemu. </w:t>
      </w:r>
      <w:r w:rsidR="00713436" w:rsidRPr="0095601D">
        <w:rPr>
          <w:sz w:val="20"/>
          <w:szCs w:val="20"/>
        </w:rPr>
        <w:t>Przez naturalne zużycie pojazdu Strony rozumieją również uszkodzenia powstałe w trakcie eksploatacji zgodnej z przeznaczeniem pojazdu, w tym w szczególności niewielkie wgniecenia, drobne zarysowania.</w:t>
      </w:r>
    </w:p>
    <w:p w:rsidR="00A92A54" w:rsidRDefault="00AB0E65" w:rsidP="00F476FB">
      <w:pPr>
        <w:pStyle w:val="Default"/>
        <w:numPr>
          <w:ilvl w:val="0"/>
          <w:numId w:val="13"/>
        </w:numPr>
        <w:spacing w:line="276" w:lineRule="auto"/>
        <w:ind w:right="-22"/>
        <w:jc w:val="both"/>
        <w:rPr>
          <w:sz w:val="20"/>
          <w:szCs w:val="20"/>
        </w:rPr>
      </w:pPr>
      <w:r>
        <w:rPr>
          <w:sz w:val="20"/>
          <w:szCs w:val="20"/>
        </w:rPr>
        <w:t>W dniu zwrotu pojazdu zostanie spisany protokół zwrotu, którego wzór znajduje się w załączniku nr 5. W momencie podpisania protokołu zwrotu na Wykonawcę przechodzi ryzyko uszkodzenia pojazdu lub szkód wyrządzonych przez pojazd, a także jego utraty.</w:t>
      </w:r>
    </w:p>
    <w:p w:rsidR="00452E57" w:rsidRDefault="00452E57" w:rsidP="00F476FB">
      <w:pPr>
        <w:pStyle w:val="Default"/>
        <w:numPr>
          <w:ilvl w:val="0"/>
          <w:numId w:val="13"/>
        </w:numPr>
        <w:spacing w:line="276" w:lineRule="auto"/>
        <w:ind w:right="-22"/>
        <w:jc w:val="both"/>
        <w:rPr>
          <w:sz w:val="20"/>
          <w:szCs w:val="20"/>
        </w:rPr>
      </w:pPr>
      <w:r>
        <w:rPr>
          <w:sz w:val="20"/>
          <w:szCs w:val="20"/>
        </w:rPr>
        <w:t>Zamawiający nie ponosi kosztów utraty wartości pojazdu spowodowanych użytkowaniem w okresie trwania umowy.</w:t>
      </w:r>
    </w:p>
    <w:p w:rsidR="00A92A54" w:rsidRDefault="00A92A54" w:rsidP="00F476FB">
      <w:pPr>
        <w:pStyle w:val="Default"/>
        <w:spacing w:line="276" w:lineRule="auto"/>
        <w:ind w:left="360" w:right="-22"/>
        <w:jc w:val="both"/>
        <w:rPr>
          <w:sz w:val="20"/>
          <w:szCs w:val="20"/>
        </w:rPr>
      </w:pPr>
    </w:p>
    <w:p w:rsidR="00A92A54" w:rsidRDefault="00AB0E65" w:rsidP="00F476FB">
      <w:pPr>
        <w:keepNext/>
        <w:spacing w:after="0" w:line="276" w:lineRule="auto"/>
        <w:ind w:right="-22"/>
        <w:jc w:val="center"/>
        <w:textAlignment w:val="baseline"/>
        <w:rPr>
          <w:rFonts w:ascii="Arial" w:eastAsia="NSimSun" w:hAnsi="Arial" w:cs="Arial"/>
          <w:b/>
          <w:kern w:val="2"/>
          <w:sz w:val="20"/>
          <w:szCs w:val="20"/>
          <w:lang w:eastAsia="zh-CN" w:bidi="hi-IN"/>
        </w:rPr>
      </w:pPr>
      <w:r>
        <w:rPr>
          <w:rFonts w:ascii="Arial" w:eastAsia="NSimSun" w:hAnsi="Arial" w:cs="Arial"/>
          <w:b/>
          <w:kern w:val="2"/>
          <w:sz w:val="20"/>
          <w:szCs w:val="20"/>
          <w:lang w:eastAsia="zh-CN" w:bidi="hi-IN"/>
        </w:rPr>
        <w:t xml:space="preserve">Dane </w:t>
      </w:r>
      <w:proofErr w:type="spellStart"/>
      <w:r>
        <w:rPr>
          <w:rFonts w:ascii="Arial" w:eastAsia="NSimSun" w:hAnsi="Arial" w:cs="Arial"/>
          <w:b/>
          <w:kern w:val="2"/>
          <w:sz w:val="20"/>
          <w:szCs w:val="20"/>
          <w:lang w:eastAsia="zh-CN" w:bidi="hi-IN"/>
        </w:rPr>
        <w:t>osobowe</w:t>
      </w:r>
      <w:proofErr w:type="spellEnd"/>
      <w:r>
        <w:rPr>
          <w:rFonts w:ascii="Arial" w:eastAsia="NSimSun" w:hAnsi="Arial" w:cs="Arial"/>
          <w:b/>
          <w:kern w:val="2"/>
          <w:sz w:val="20"/>
          <w:szCs w:val="20"/>
          <w:lang w:eastAsia="zh-CN" w:bidi="hi-IN"/>
        </w:rPr>
        <w:br/>
        <w:t>§8</w:t>
      </w:r>
    </w:p>
    <w:p w:rsidR="00A92A54" w:rsidRDefault="00A92A54" w:rsidP="00F476FB">
      <w:pPr>
        <w:keepNext/>
        <w:spacing w:after="0" w:line="276" w:lineRule="auto"/>
        <w:ind w:right="-22"/>
        <w:jc w:val="both"/>
        <w:textAlignment w:val="baseline"/>
        <w:rPr>
          <w:rFonts w:ascii="Arial" w:eastAsia="NSimSun" w:hAnsi="Arial" w:cs="Arial"/>
          <w:b/>
          <w:kern w:val="2"/>
          <w:sz w:val="20"/>
          <w:szCs w:val="20"/>
          <w:lang w:eastAsia="zh-CN" w:bidi="hi-IN"/>
        </w:rPr>
      </w:pPr>
    </w:p>
    <w:p w:rsidR="00A92A54" w:rsidRDefault="00AB0E65" w:rsidP="00F476FB">
      <w:pPr>
        <w:pStyle w:val="Default"/>
        <w:numPr>
          <w:ilvl w:val="0"/>
          <w:numId w:val="10"/>
        </w:numPr>
        <w:spacing w:line="276" w:lineRule="auto"/>
        <w:ind w:left="284" w:right="-22" w:hanging="284"/>
        <w:jc w:val="both"/>
        <w:rPr>
          <w:sz w:val="20"/>
          <w:szCs w:val="20"/>
        </w:rPr>
      </w:pPr>
      <w:r>
        <w:rPr>
          <w:sz w:val="20"/>
          <w:szCs w:val="20"/>
        </w:rPr>
        <w:t>Dane osobowe przedstawicieli Wykonawcy i przedstawicieli Zamawiającego, w tym kontaktowe osób wyznaczonych do realizacji umowy są udostępniane pomiędzy stronami, które pełnią rolę odrębnych Administratorów w rozumieniu pkt 7 art. 4 Ogólnego rozporządzenia o ochronie danych osobowych nr 2016/679 (dalej: RODO), w celu realizacji obowiązków prawnych i zadań w interesie publicznych polegających na:</w:t>
      </w:r>
    </w:p>
    <w:p w:rsidR="00A92A54" w:rsidRDefault="00AB0E65" w:rsidP="00F476FB">
      <w:pPr>
        <w:pStyle w:val="Default"/>
        <w:numPr>
          <w:ilvl w:val="0"/>
          <w:numId w:val="25"/>
        </w:numPr>
        <w:spacing w:line="276" w:lineRule="auto"/>
        <w:ind w:right="-22"/>
        <w:jc w:val="both"/>
        <w:rPr>
          <w:sz w:val="20"/>
          <w:szCs w:val="20"/>
        </w:rPr>
      </w:pPr>
      <w:r>
        <w:rPr>
          <w:sz w:val="20"/>
          <w:szCs w:val="20"/>
        </w:rPr>
        <w:t xml:space="preserve">podjęcia działań w celu zawarcia, a następnie realizacji niniejszej umowy, na postawie art. 6 ust. 1 lit. e RODO, w zw. z postanowieniami Ustawy z dnia 11 stycznia 2018 r. </w:t>
      </w:r>
      <w:proofErr w:type="spellStart"/>
      <w:r>
        <w:rPr>
          <w:sz w:val="20"/>
          <w:szCs w:val="20"/>
        </w:rPr>
        <w:t>Elektromobilność</w:t>
      </w:r>
      <w:proofErr w:type="spellEnd"/>
      <w:r>
        <w:rPr>
          <w:sz w:val="20"/>
          <w:szCs w:val="20"/>
        </w:rPr>
        <w:t xml:space="preserve"> i paliwa alternatywne oraz Ustawy z dnia 23 kwietnia 1964 r. Kodeks cywilny przez okres 10 lat;</w:t>
      </w:r>
    </w:p>
    <w:p w:rsidR="00A92A54" w:rsidRDefault="00AB0E65" w:rsidP="00F476FB">
      <w:pPr>
        <w:pStyle w:val="Default"/>
        <w:numPr>
          <w:ilvl w:val="0"/>
          <w:numId w:val="25"/>
        </w:numPr>
        <w:spacing w:line="276" w:lineRule="auto"/>
        <w:ind w:right="-22"/>
        <w:jc w:val="both"/>
        <w:rPr>
          <w:sz w:val="20"/>
          <w:szCs w:val="20"/>
        </w:rPr>
      </w:pPr>
      <w:r>
        <w:rPr>
          <w:sz w:val="20"/>
          <w:szCs w:val="20"/>
        </w:rPr>
        <w:t>realizacji obowiązków w zakresie dokumentowania operacji gospodarczych wynikających z Ustawy z dnia 29 września 1994 r. o rachunkowości, na postawie art. 6 ust. 1 lit. c RODO przez okres 5 lat od końca roku rozliczeniowego, w którym nastąpiło zdarzenie.</w:t>
      </w:r>
    </w:p>
    <w:p w:rsidR="00A92A54" w:rsidRDefault="00AB0E65" w:rsidP="00F476FB">
      <w:pPr>
        <w:pStyle w:val="Default"/>
        <w:numPr>
          <w:ilvl w:val="0"/>
          <w:numId w:val="25"/>
        </w:numPr>
        <w:spacing w:line="276" w:lineRule="auto"/>
        <w:ind w:right="-22"/>
        <w:jc w:val="both"/>
        <w:rPr>
          <w:sz w:val="20"/>
          <w:szCs w:val="20"/>
        </w:rPr>
      </w:pPr>
      <w:r>
        <w:rPr>
          <w:sz w:val="20"/>
          <w:szCs w:val="20"/>
        </w:rPr>
        <w:t>realizacji obowiązków księgowych i podatkowych wynikających z Ustawy z dnia 29 września 1994 r. o rachunkowości, Ustawy z dnia 11 marca 2004 r. o podatku od towarów i usług oraz Ustawy z dnia 29 sierpnia 1997 r. - Ordynacja podatkowa, na postawie art. 6 ust. 1 lit. c RODO – przez okres 5 lat od końca roku rozliczeniowego, w którym nastąpiło zdarzenie (dotyczy danych osobowych znajdujących się w wybranej ofercie);</w:t>
      </w:r>
    </w:p>
    <w:p w:rsidR="00A92A54" w:rsidRDefault="00AB0E65" w:rsidP="00F476FB">
      <w:pPr>
        <w:pStyle w:val="Default"/>
        <w:numPr>
          <w:ilvl w:val="0"/>
          <w:numId w:val="25"/>
        </w:numPr>
        <w:spacing w:line="276" w:lineRule="auto"/>
        <w:ind w:right="-22"/>
        <w:jc w:val="both"/>
        <w:rPr>
          <w:sz w:val="20"/>
          <w:szCs w:val="20"/>
        </w:rPr>
      </w:pPr>
      <w:r>
        <w:rPr>
          <w:sz w:val="20"/>
          <w:szCs w:val="20"/>
        </w:rPr>
        <w:t>realizacji uzasadnionego interesu administratora polegającego na dochodzeniu ewentualnych roszczeń lub obrony przed roszczeniami z tytułu przeprowadzania niniejszego postępowania oraz realizacji umowy z wybranym wykonawcą, na podstawie art. 6 ust. 1 lit. f RODO w zw. z art. 471-486 Kodeksu Cywilnego – przez okres nieprzekraczający 6 lat od zakończenia  współpracy.</w:t>
      </w:r>
    </w:p>
    <w:p w:rsidR="00A92A54" w:rsidRDefault="00AB0E65" w:rsidP="00F476FB">
      <w:pPr>
        <w:pStyle w:val="Default"/>
        <w:numPr>
          <w:ilvl w:val="0"/>
          <w:numId w:val="10"/>
        </w:numPr>
        <w:spacing w:line="276" w:lineRule="auto"/>
        <w:ind w:left="284" w:right="-22" w:hanging="284"/>
        <w:jc w:val="both"/>
        <w:rPr>
          <w:sz w:val="20"/>
          <w:szCs w:val="20"/>
        </w:rPr>
      </w:pPr>
      <w:r>
        <w:rPr>
          <w:sz w:val="20"/>
          <w:szCs w:val="20"/>
        </w:rPr>
        <w:t>Informacje dotyczące przetwarzania danych osobowych stron Umowy oraz ich reprezentantów znajdują się w załączniku nr 4 do umowy.</w:t>
      </w:r>
    </w:p>
    <w:p w:rsidR="00A92A54" w:rsidRDefault="00AB0E65" w:rsidP="00F476FB">
      <w:pPr>
        <w:pStyle w:val="Default"/>
        <w:numPr>
          <w:ilvl w:val="0"/>
          <w:numId w:val="10"/>
        </w:numPr>
        <w:spacing w:line="276" w:lineRule="auto"/>
        <w:ind w:left="284" w:right="-22" w:hanging="284"/>
        <w:jc w:val="both"/>
        <w:rPr>
          <w:sz w:val="20"/>
          <w:szCs w:val="20"/>
        </w:rPr>
      </w:pPr>
      <w:r>
        <w:rPr>
          <w:sz w:val="20"/>
          <w:szCs w:val="20"/>
        </w:rPr>
        <w:t>Wykonawca zobowiązuje się do realizacji w imieniu Zamawiającego obowiązku informacyjnego wobec wszystkich osób, których dane będą udostępniane Zamawiającemu w ramach niniejszej Umowy (ze strony Wykonawcy). Treść klauzuli informacyjnej stanowi załącznik nr 4 do umowy.</w:t>
      </w:r>
    </w:p>
    <w:p w:rsidR="00A92A54" w:rsidRDefault="00AB0E65" w:rsidP="00F476FB">
      <w:pPr>
        <w:pStyle w:val="Default"/>
        <w:numPr>
          <w:ilvl w:val="0"/>
          <w:numId w:val="10"/>
        </w:numPr>
        <w:spacing w:line="276" w:lineRule="auto"/>
        <w:ind w:left="284" w:right="-22" w:hanging="284"/>
        <w:jc w:val="both"/>
        <w:rPr>
          <w:sz w:val="20"/>
          <w:szCs w:val="20"/>
        </w:rPr>
      </w:pPr>
      <w:r>
        <w:rPr>
          <w:sz w:val="20"/>
          <w:szCs w:val="20"/>
        </w:rPr>
        <w:t>Wykonawca oświadcza, iż dysponuje odpowiednimi środkami technicznymi i organizacyjnymi, doświadczeniem, wiedzą i wykwalifikowanym personelem, umożliwiającymi mu prawidłowe wykonanie niniejszej Umowy oraz gwarantuje ochronę praw osób fizycznych, których dane osobowe otrzyma w związku z wykonywaniem niniejszej umowy.</w:t>
      </w:r>
    </w:p>
    <w:p w:rsidR="00A92A54" w:rsidRDefault="00AB0E65" w:rsidP="00F476FB">
      <w:pPr>
        <w:pStyle w:val="Default"/>
        <w:numPr>
          <w:ilvl w:val="0"/>
          <w:numId w:val="10"/>
        </w:numPr>
        <w:spacing w:line="276" w:lineRule="auto"/>
        <w:ind w:left="284" w:right="-22" w:hanging="284"/>
        <w:jc w:val="both"/>
        <w:rPr>
          <w:sz w:val="20"/>
          <w:szCs w:val="20"/>
        </w:rPr>
      </w:pPr>
      <w:r>
        <w:rPr>
          <w:sz w:val="20"/>
          <w:szCs w:val="20"/>
        </w:rPr>
        <w:t>Wykonawca ponosi pełną odpowiedzialność za zgodne z RODO przetwarzanie danych osobowych osób, o których mowa w ust. 1.</w:t>
      </w:r>
    </w:p>
    <w:p w:rsidR="00A92A54" w:rsidRDefault="00A92A54" w:rsidP="00F476FB">
      <w:pPr>
        <w:pStyle w:val="Default"/>
        <w:spacing w:line="276" w:lineRule="auto"/>
        <w:ind w:left="360" w:right="-22"/>
        <w:jc w:val="both"/>
        <w:rPr>
          <w:sz w:val="20"/>
          <w:szCs w:val="20"/>
          <w:lang w:eastAsia="ar-SA"/>
        </w:rPr>
      </w:pPr>
    </w:p>
    <w:p w:rsidR="00A92A54" w:rsidRDefault="00AB0E65" w:rsidP="00F476FB">
      <w:pPr>
        <w:pStyle w:val="Default"/>
        <w:spacing w:line="276" w:lineRule="auto"/>
        <w:ind w:right="-22"/>
        <w:jc w:val="center"/>
        <w:rPr>
          <w:b/>
          <w:bCs/>
          <w:sz w:val="20"/>
          <w:szCs w:val="20"/>
        </w:rPr>
      </w:pPr>
      <w:r>
        <w:rPr>
          <w:b/>
          <w:bCs/>
          <w:sz w:val="20"/>
          <w:szCs w:val="20"/>
        </w:rPr>
        <w:t>Rozwiązanie Umowy</w:t>
      </w:r>
      <w:r>
        <w:rPr>
          <w:b/>
          <w:bCs/>
          <w:sz w:val="20"/>
          <w:szCs w:val="20"/>
        </w:rPr>
        <w:br/>
        <w:t>§9</w:t>
      </w:r>
    </w:p>
    <w:p w:rsidR="00A92A54" w:rsidRDefault="00A92A54" w:rsidP="00F476FB">
      <w:pPr>
        <w:pStyle w:val="Default"/>
        <w:spacing w:line="276" w:lineRule="auto"/>
        <w:ind w:right="-22"/>
        <w:jc w:val="center"/>
        <w:rPr>
          <w:b/>
          <w:bCs/>
          <w:sz w:val="20"/>
          <w:szCs w:val="20"/>
        </w:rPr>
      </w:pPr>
    </w:p>
    <w:p w:rsidR="00A92A54" w:rsidRDefault="00AB0E65" w:rsidP="00F476FB">
      <w:pPr>
        <w:pStyle w:val="Default"/>
        <w:numPr>
          <w:ilvl w:val="0"/>
          <w:numId w:val="14"/>
        </w:numPr>
        <w:spacing w:line="276" w:lineRule="auto"/>
        <w:ind w:right="-22"/>
        <w:jc w:val="both"/>
        <w:rPr>
          <w:sz w:val="20"/>
          <w:szCs w:val="20"/>
          <w:lang w:eastAsia="ar-SA"/>
        </w:rPr>
      </w:pPr>
      <w:r>
        <w:rPr>
          <w:sz w:val="20"/>
          <w:szCs w:val="20"/>
          <w:lang w:eastAsia="ar-SA"/>
        </w:rPr>
        <w:t>Zamawiający może wypowiedzieć Umowę w przypadkach przewidzianych prawem oraz w przypadku:</w:t>
      </w:r>
    </w:p>
    <w:p w:rsidR="00A92A54" w:rsidRDefault="00AB0E65" w:rsidP="00F476FB">
      <w:pPr>
        <w:pStyle w:val="Default"/>
        <w:numPr>
          <w:ilvl w:val="0"/>
          <w:numId w:val="15"/>
        </w:numPr>
        <w:spacing w:line="276" w:lineRule="auto"/>
        <w:ind w:left="709" w:right="-22"/>
        <w:jc w:val="both"/>
        <w:rPr>
          <w:sz w:val="20"/>
          <w:szCs w:val="20"/>
          <w:lang w:eastAsia="ar-SA"/>
        </w:rPr>
      </w:pPr>
      <w:r>
        <w:rPr>
          <w:sz w:val="20"/>
          <w:szCs w:val="20"/>
          <w:lang w:eastAsia="ar-SA"/>
        </w:rPr>
        <w:t xml:space="preserve">opóźnienia, z przyczyn leżących po stronie Wykonawcy, w dostawie pojazdu przekraczającej 14 dni; </w:t>
      </w:r>
    </w:p>
    <w:p w:rsidR="00A92A54" w:rsidRDefault="00AB0E65" w:rsidP="00F476FB">
      <w:pPr>
        <w:pStyle w:val="Default"/>
        <w:numPr>
          <w:ilvl w:val="0"/>
          <w:numId w:val="15"/>
        </w:numPr>
        <w:spacing w:line="276" w:lineRule="auto"/>
        <w:ind w:left="709" w:right="-22"/>
        <w:jc w:val="both"/>
        <w:rPr>
          <w:sz w:val="20"/>
          <w:szCs w:val="20"/>
          <w:lang w:eastAsia="ar-SA"/>
        </w:rPr>
      </w:pPr>
      <w:r>
        <w:rPr>
          <w:sz w:val="20"/>
          <w:szCs w:val="20"/>
          <w:lang w:eastAsia="ar-SA"/>
        </w:rPr>
        <w:t xml:space="preserve">zajęcia istotnych składników majątku Wykonawcy; </w:t>
      </w:r>
    </w:p>
    <w:p w:rsidR="00A92A54" w:rsidRDefault="00AB0E65" w:rsidP="00F476FB">
      <w:pPr>
        <w:pStyle w:val="Default"/>
        <w:numPr>
          <w:ilvl w:val="0"/>
          <w:numId w:val="15"/>
        </w:numPr>
        <w:spacing w:line="276" w:lineRule="auto"/>
        <w:ind w:left="709" w:right="-22"/>
        <w:jc w:val="both"/>
        <w:rPr>
          <w:sz w:val="20"/>
          <w:szCs w:val="20"/>
          <w:lang w:eastAsia="ar-SA"/>
        </w:rPr>
      </w:pPr>
      <w:r>
        <w:rPr>
          <w:sz w:val="20"/>
          <w:szCs w:val="20"/>
          <w:lang w:eastAsia="ar-SA"/>
        </w:rPr>
        <w:t>zakończenia działalności przez Wykonawcę;</w:t>
      </w:r>
    </w:p>
    <w:p w:rsidR="00A92A54" w:rsidRDefault="00AB0E65" w:rsidP="00F476FB">
      <w:pPr>
        <w:pStyle w:val="Default"/>
        <w:numPr>
          <w:ilvl w:val="0"/>
          <w:numId w:val="15"/>
        </w:numPr>
        <w:spacing w:line="276" w:lineRule="auto"/>
        <w:ind w:left="709" w:right="-22"/>
        <w:jc w:val="both"/>
        <w:rPr>
          <w:sz w:val="20"/>
          <w:szCs w:val="20"/>
          <w:lang w:eastAsia="ar-SA"/>
        </w:rPr>
      </w:pPr>
      <w:r>
        <w:rPr>
          <w:sz w:val="20"/>
          <w:szCs w:val="20"/>
          <w:lang w:eastAsia="ar-SA"/>
        </w:rPr>
        <w:t>gdy wobec Wykonawcy zostało wszczęte postępowanie likwidacyjne lub Wykonawca zawiesi działalność;</w:t>
      </w:r>
    </w:p>
    <w:p w:rsidR="00A92A54" w:rsidRDefault="00AB0E65" w:rsidP="00F476FB">
      <w:pPr>
        <w:pStyle w:val="Default"/>
        <w:numPr>
          <w:ilvl w:val="0"/>
          <w:numId w:val="15"/>
        </w:numPr>
        <w:spacing w:line="276" w:lineRule="auto"/>
        <w:ind w:left="709" w:right="-22"/>
        <w:jc w:val="both"/>
        <w:rPr>
          <w:sz w:val="20"/>
          <w:szCs w:val="20"/>
          <w:lang w:eastAsia="ar-SA"/>
        </w:rPr>
      </w:pPr>
      <w:r>
        <w:rPr>
          <w:sz w:val="20"/>
          <w:szCs w:val="20"/>
          <w:lang w:eastAsia="ar-SA"/>
        </w:rPr>
        <w:t>nieprzekazania Zamawiającemu w ustalonym terminie polisy OC, AC, NNW, Assistance;</w:t>
      </w:r>
    </w:p>
    <w:p w:rsidR="00A92A54" w:rsidRDefault="00AB0E65" w:rsidP="00F476FB">
      <w:pPr>
        <w:pStyle w:val="Default"/>
        <w:numPr>
          <w:ilvl w:val="0"/>
          <w:numId w:val="15"/>
        </w:numPr>
        <w:spacing w:line="276" w:lineRule="auto"/>
        <w:ind w:left="709" w:right="-22"/>
        <w:jc w:val="both"/>
        <w:rPr>
          <w:sz w:val="20"/>
          <w:szCs w:val="20"/>
          <w:lang w:eastAsia="ar-SA"/>
        </w:rPr>
      </w:pPr>
      <w:r>
        <w:rPr>
          <w:sz w:val="20"/>
          <w:szCs w:val="20"/>
          <w:lang w:eastAsia="ar-SA"/>
        </w:rPr>
        <w:t>gdy naliczone Wykonawcy kary umowne osiągną pułap 10 % całkowitej wartości przedmiotu Umowy brutto, o której mowa w § 6 ust. 2.</w:t>
      </w:r>
    </w:p>
    <w:p w:rsidR="00A92A54" w:rsidRDefault="00AB0E65" w:rsidP="00F476FB">
      <w:pPr>
        <w:pStyle w:val="Default"/>
        <w:numPr>
          <w:ilvl w:val="0"/>
          <w:numId w:val="15"/>
        </w:numPr>
        <w:spacing w:line="276" w:lineRule="auto"/>
        <w:ind w:left="709" w:right="-22"/>
        <w:jc w:val="both"/>
        <w:rPr>
          <w:sz w:val="20"/>
          <w:szCs w:val="20"/>
          <w:lang w:eastAsia="ar-SA"/>
        </w:rPr>
      </w:pPr>
      <w:r>
        <w:rPr>
          <w:sz w:val="20"/>
          <w:szCs w:val="20"/>
          <w:lang w:eastAsia="ar-SA"/>
        </w:rPr>
        <w:t xml:space="preserve"> niedostarczenie pojazdu, o którym mowa w §5 ust. 4.</w:t>
      </w:r>
    </w:p>
    <w:p w:rsidR="00A92A54" w:rsidRDefault="00AB0E65" w:rsidP="00F476FB">
      <w:pPr>
        <w:pStyle w:val="Default"/>
        <w:numPr>
          <w:ilvl w:val="0"/>
          <w:numId w:val="14"/>
        </w:numPr>
        <w:spacing w:line="276" w:lineRule="auto"/>
        <w:ind w:right="-22"/>
        <w:jc w:val="both"/>
        <w:rPr>
          <w:sz w:val="20"/>
          <w:szCs w:val="20"/>
          <w:lang w:eastAsia="ar-SA"/>
        </w:rPr>
      </w:pPr>
      <w:r>
        <w:rPr>
          <w:sz w:val="20"/>
          <w:szCs w:val="20"/>
          <w:lang w:eastAsia="ar-SA"/>
        </w:rPr>
        <w:t>Wykonawca może wypowiedzieć Umowę w przypadku nieuregulowania przez Zamawiającego co najmniej 2 pełnych wynagrodzeń miesięcznych, pomimo wyznaczenia Zamawiającemu przez Wykonawcę dodatkowego terminu zapłaty, wynoszącego co najmniej 14 dni.</w:t>
      </w:r>
    </w:p>
    <w:p w:rsidR="00A92A54" w:rsidRDefault="00AB0E65" w:rsidP="00F476FB">
      <w:pPr>
        <w:pStyle w:val="Default"/>
        <w:numPr>
          <w:ilvl w:val="0"/>
          <w:numId w:val="14"/>
        </w:numPr>
        <w:spacing w:line="276" w:lineRule="auto"/>
        <w:ind w:right="-22"/>
        <w:jc w:val="both"/>
        <w:rPr>
          <w:sz w:val="20"/>
          <w:szCs w:val="20"/>
          <w:lang w:eastAsia="ar-SA"/>
        </w:rPr>
      </w:pPr>
      <w:r>
        <w:rPr>
          <w:sz w:val="20"/>
          <w:szCs w:val="20"/>
          <w:lang w:eastAsia="ar-SA"/>
        </w:rPr>
        <w:t>Wypowiedzenie Umowy następuje w formie pisemnej pod rygorem nieważności i zawiera uzasadnienie.</w:t>
      </w:r>
    </w:p>
    <w:p w:rsidR="00A92A54" w:rsidRDefault="00AB0E65" w:rsidP="00F476FB">
      <w:pPr>
        <w:pStyle w:val="Default"/>
        <w:numPr>
          <w:ilvl w:val="0"/>
          <w:numId w:val="14"/>
        </w:numPr>
        <w:spacing w:line="276" w:lineRule="auto"/>
        <w:ind w:right="-22"/>
        <w:jc w:val="both"/>
        <w:rPr>
          <w:sz w:val="20"/>
          <w:szCs w:val="20"/>
          <w:lang w:eastAsia="ar-SA"/>
        </w:rPr>
      </w:pPr>
      <w:r>
        <w:rPr>
          <w:sz w:val="20"/>
          <w:szCs w:val="20"/>
          <w:lang w:eastAsia="ar-SA"/>
        </w:rPr>
        <w:t xml:space="preserve">Wypowiedzenie Umowy w przypadkach, o których stanowi ust. 1 i 2, może nastąpić w ciągu 30 dni od dnia, w którym powstała przyczyna wypowiedzenia i następuje bez zachowania okresu wypowiedzenia. </w:t>
      </w:r>
    </w:p>
    <w:p w:rsidR="00A92A54" w:rsidRDefault="00AB0E65" w:rsidP="00F476FB">
      <w:pPr>
        <w:pStyle w:val="Default"/>
        <w:numPr>
          <w:ilvl w:val="0"/>
          <w:numId w:val="14"/>
        </w:numPr>
        <w:spacing w:line="276" w:lineRule="auto"/>
        <w:ind w:right="-22"/>
        <w:jc w:val="both"/>
        <w:rPr>
          <w:sz w:val="20"/>
          <w:szCs w:val="20"/>
          <w:lang w:eastAsia="ar-SA"/>
        </w:rPr>
      </w:pPr>
      <w:r>
        <w:rPr>
          <w:sz w:val="20"/>
          <w:szCs w:val="20"/>
          <w:lang w:eastAsia="ar-SA"/>
        </w:rPr>
        <w:t>Wykonawcy w przypadku wypowiedzenia Umowy przez Zamawiającego z przyczyn leżących po stronie Wykonawcy nie przysługują w stosunku do Zamawiającego żadne roszczenia z tytułu zwrotu nakładów poniesionych z tytułu realizacji Umowy, jak również z tytułu utraconego wynagrodzenia. Wykonawca otrzyma wynagrodzenie wyłącznie za realizację przedmiotu umowy do momentu wypowiedzenia.</w:t>
      </w:r>
    </w:p>
    <w:p w:rsidR="00A92A54" w:rsidRDefault="00AB0E65" w:rsidP="00F476FB">
      <w:pPr>
        <w:pStyle w:val="Default"/>
        <w:numPr>
          <w:ilvl w:val="0"/>
          <w:numId w:val="14"/>
        </w:numPr>
        <w:spacing w:line="276" w:lineRule="auto"/>
        <w:ind w:right="-22"/>
        <w:jc w:val="both"/>
        <w:rPr>
          <w:sz w:val="20"/>
          <w:szCs w:val="20"/>
          <w:lang w:eastAsia="ar-SA"/>
        </w:rPr>
      </w:pPr>
      <w:r>
        <w:rPr>
          <w:sz w:val="20"/>
          <w:szCs w:val="20"/>
          <w:lang w:eastAsia="ar-SA"/>
        </w:rPr>
        <w:t>Umowa może być rozwiązana przez jedną ze Stron w trybie natychmiastowym w przypadku, gdy druga ze Stron, pomimo pisemnego wezwania i wyznaczenia dodatkowego 14-dniowego terminu do doprowadzenia do prawidłowego wykonywania Umowy, nadal rażąco narusza warunki Umowy. Postanowienia ust. 5 stosuje się.</w:t>
      </w:r>
    </w:p>
    <w:p w:rsidR="00A92A54" w:rsidRDefault="00AB0E65" w:rsidP="00F476FB">
      <w:pPr>
        <w:pStyle w:val="Default"/>
        <w:numPr>
          <w:ilvl w:val="0"/>
          <w:numId w:val="14"/>
        </w:numPr>
        <w:spacing w:line="276" w:lineRule="auto"/>
        <w:ind w:right="-22"/>
        <w:jc w:val="both"/>
        <w:rPr>
          <w:sz w:val="20"/>
          <w:szCs w:val="20"/>
          <w:lang w:eastAsia="ar-SA"/>
        </w:rPr>
      </w:pPr>
      <w:r>
        <w:rPr>
          <w:sz w:val="20"/>
          <w:szCs w:val="20"/>
          <w:lang w:eastAsia="ar-SA"/>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 W przypadku odstąpienia od umowy Wykonawcy przysługuje wynagrodzenie za okres do dnia odstąpienia.</w:t>
      </w:r>
    </w:p>
    <w:p w:rsidR="00A92A54" w:rsidRDefault="00A92A54" w:rsidP="00F476FB">
      <w:pPr>
        <w:pStyle w:val="Default"/>
        <w:spacing w:line="276" w:lineRule="auto"/>
        <w:ind w:left="141" w:right="-22"/>
        <w:jc w:val="both"/>
        <w:rPr>
          <w:sz w:val="20"/>
          <w:szCs w:val="20"/>
          <w:lang w:eastAsia="ar-SA"/>
        </w:rPr>
      </w:pPr>
    </w:p>
    <w:p w:rsidR="00A92A54" w:rsidRDefault="00AB0E65" w:rsidP="00F476FB">
      <w:pPr>
        <w:pStyle w:val="Default"/>
        <w:spacing w:line="276" w:lineRule="auto"/>
        <w:ind w:right="-22"/>
        <w:jc w:val="center"/>
        <w:rPr>
          <w:b/>
          <w:bCs/>
          <w:sz w:val="20"/>
          <w:szCs w:val="20"/>
        </w:rPr>
      </w:pPr>
      <w:r>
        <w:rPr>
          <w:b/>
          <w:bCs/>
          <w:sz w:val="20"/>
          <w:szCs w:val="20"/>
        </w:rPr>
        <w:t>Kary umowne</w:t>
      </w:r>
      <w:r>
        <w:rPr>
          <w:sz w:val="20"/>
          <w:szCs w:val="20"/>
        </w:rPr>
        <w:br/>
      </w:r>
      <w:r>
        <w:rPr>
          <w:b/>
          <w:bCs/>
          <w:sz w:val="20"/>
          <w:szCs w:val="20"/>
        </w:rPr>
        <w:t>§10</w:t>
      </w:r>
    </w:p>
    <w:p w:rsidR="00A92A54" w:rsidRDefault="00A92A54" w:rsidP="00F476FB">
      <w:pPr>
        <w:pStyle w:val="Default"/>
        <w:spacing w:line="276" w:lineRule="auto"/>
        <w:ind w:right="-22"/>
        <w:jc w:val="center"/>
        <w:rPr>
          <w:b/>
          <w:bCs/>
          <w:sz w:val="20"/>
          <w:szCs w:val="20"/>
        </w:rPr>
      </w:pPr>
    </w:p>
    <w:p w:rsidR="00A92A54" w:rsidRDefault="00AB0E65" w:rsidP="00F476FB">
      <w:pPr>
        <w:pStyle w:val="Default"/>
        <w:numPr>
          <w:ilvl w:val="0"/>
          <w:numId w:val="23"/>
        </w:numPr>
        <w:spacing w:line="276" w:lineRule="auto"/>
        <w:ind w:right="-22"/>
        <w:jc w:val="both"/>
        <w:rPr>
          <w:sz w:val="20"/>
          <w:szCs w:val="20"/>
        </w:rPr>
      </w:pPr>
      <w:r>
        <w:rPr>
          <w:sz w:val="20"/>
          <w:szCs w:val="20"/>
        </w:rPr>
        <w:t>Strony ustalają następujące kary umowne:</w:t>
      </w:r>
    </w:p>
    <w:p w:rsidR="00A92A54" w:rsidRDefault="00AB0E65" w:rsidP="00F476FB">
      <w:pPr>
        <w:pStyle w:val="Default"/>
        <w:numPr>
          <w:ilvl w:val="1"/>
          <w:numId w:val="14"/>
        </w:numPr>
        <w:spacing w:line="276" w:lineRule="auto"/>
        <w:ind w:left="851" w:right="-22" w:hanging="426"/>
        <w:jc w:val="both"/>
        <w:rPr>
          <w:sz w:val="20"/>
          <w:szCs w:val="20"/>
        </w:rPr>
      </w:pPr>
      <w:r>
        <w:rPr>
          <w:sz w:val="20"/>
          <w:szCs w:val="20"/>
        </w:rPr>
        <w:t>za nieterminową dostawę pojazdu wraz z dokumentami wyspecyfikowanymi w § 3 niniejszej umowy Wykonawca zapłaci Zamawiającemu karę umowną w wysokości 0,5 % wartości Umowy brutto, o której mowa w § 6 ust. 2, za każdy rozpoczęty dzień zwłoki,</w:t>
      </w:r>
    </w:p>
    <w:p w:rsidR="00A92A54" w:rsidRDefault="00AB0E65" w:rsidP="00F476FB">
      <w:pPr>
        <w:pStyle w:val="Default"/>
        <w:numPr>
          <w:ilvl w:val="1"/>
          <w:numId w:val="14"/>
        </w:numPr>
        <w:spacing w:line="276" w:lineRule="auto"/>
        <w:ind w:left="851" w:right="-22" w:hanging="426"/>
        <w:jc w:val="both"/>
        <w:rPr>
          <w:sz w:val="20"/>
          <w:szCs w:val="20"/>
        </w:rPr>
      </w:pPr>
      <w:r>
        <w:rPr>
          <w:sz w:val="20"/>
          <w:szCs w:val="20"/>
        </w:rPr>
        <w:t>w przypadku niedotrzymania terminu w usunięciu wad, usterek lub awarii stwierdzonych w okresie najmu lub przeprowadzenia czynności serwisowych Wykonawca zapłaci Zamawiającemu karę w wysokości 200,- zł za każdy rozpoczęty dzień zwłoki liczonej od dnia wyznaczonego do ich usunięcia,</w:t>
      </w:r>
    </w:p>
    <w:p w:rsidR="00A92A54" w:rsidRDefault="00AB0E65" w:rsidP="00F476FB">
      <w:pPr>
        <w:pStyle w:val="Default"/>
        <w:numPr>
          <w:ilvl w:val="1"/>
          <w:numId w:val="14"/>
        </w:numPr>
        <w:spacing w:line="276" w:lineRule="auto"/>
        <w:ind w:left="851" w:right="-22" w:hanging="426"/>
        <w:jc w:val="both"/>
        <w:rPr>
          <w:sz w:val="20"/>
          <w:szCs w:val="20"/>
        </w:rPr>
      </w:pPr>
      <w:r>
        <w:rPr>
          <w:sz w:val="20"/>
          <w:szCs w:val="20"/>
        </w:rPr>
        <w:t>za niezapewnienie na czas naprawy lub serwisu pojazdu objętego przedmiotem Umowy pojazdu zastępczego lub innego wolnego od wad zgodnie z § 5 ust. 4 Wykonawca zapłaci Zamawiającemu karę w wysokości 1000,- zł za każdy dzień zwłoki,</w:t>
      </w:r>
    </w:p>
    <w:p w:rsidR="00A92A54" w:rsidRDefault="00AB0E65" w:rsidP="00F476FB">
      <w:pPr>
        <w:pStyle w:val="Default"/>
        <w:numPr>
          <w:ilvl w:val="1"/>
          <w:numId w:val="14"/>
        </w:numPr>
        <w:spacing w:line="276" w:lineRule="auto"/>
        <w:ind w:left="851" w:right="-22" w:hanging="426"/>
        <w:jc w:val="both"/>
        <w:rPr>
          <w:sz w:val="20"/>
          <w:szCs w:val="20"/>
        </w:rPr>
      </w:pPr>
      <w:r>
        <w:rPr>
          <w:bCs/>
          <w:sz w:val="20"/>
          <w:szCs w:val="20"/>
        </w:rPr>
        <w:t xml:space="preserve">za nieprzeprowadzenie czynności serwisowych, w tym przeglądu eksploatacyjnego zgodnie z zasadami określonymi przez producenta lub według wskazań pojazdu </w:t>
      </w:r>
      <w:r>
        <w:rPr>
          <w:sz w:val="20"/>
          <w:szCs w:val="20"/>
        </w:rPr>
        <w:t xml:space="preserve">Wykonawca zapłaci Zamawiającemu karę </w:t>
      </w:r>
      <w:r>
        <w:rPr>
          <w:bCs/>
          <w:sz w:val="20"/>
          <w:szCs w:val="20"/>
        </w:rPr>
        <w:t>w wysokości 200,- zł za każdy dzień zwłoki,</w:t>
      </w:r>
    </w:p>
    <w:p w:rsidR="00A92A54" w:rsidRDefault="00AB0E65" w:rsidP="00F476FB">
      <w:pPr>
        <w:pStyle w:val="Default"/>
        <w:numPr>
          <w:ilvl w:val="1"/>
          <w:numId w:val="14"/>
        </w:numPr>
        <w:spacing w:line="276" w:lineRule="auto"/>
        <w:ind w:left="851" w:right="-22" w:hanging="426"/>
        <w:jc w:val="both"/>
        <w:rPr>
          <w:sz w:val="20"/>
          <w:szCs w:val="20"/>
        </w:rPr>
      </w:pPr>
      <w:r>
        <w:rPr>
          <w:sz w:val="20"/>
          <w:szCs w:val="20"/>
        </w:rPr>
        <w:t>za odstąpienie przez Zamawiającego od umowy z przyczyn leżących po stronie Wykonawcy, Wykonawca zapłaci Zamawiającemu karę w wysokości 5 % całkowitej wartości przedmiotu Umowy brutto, o której mowa w § 6 ust. 2,</w:t>
      </w:r>
    </w:p>
    <w:p w:rsidR="00D91E84" w:rsidRPr="00B064DC" w:rsidRDefault="00D91E84" w:rsidP="00F476FB">
      <w:pPr>
        <w:pStyle w:val="Default"/>
        <w:numPr>
          <w:ilvl w:val="1"/>
          <w:numId w:val="14"/>
        </w:numPr>
        <w:spacing w:line="276" w:lineRule="auto"/>
        <w:ind w:left="851" w:right="-22" w:hanging="426"/>
        <w:jc w:val="both"/>
        <w:rPr>
          <w:sz w:val="20"/>
          <w:szCs w:val="20"/>
        </w:rPr>
      </w:pPr>
      <w:r w:rsidRPr="00B064DC">
        <w:rPr>
          <w:sz w:val="20"/>
          <w:szCs w:val="20"/>
        </w:rPr>
        <w:t>za nieubezpieczenie lub wadliwe ubezpieczenie umowy z naruszeniem postanowień § 1</w:t>
      </w:r>
      <w:r w:rsidR="00B064DC" w:rsidRPr="00B064DC">
        <w:rPr>
          <w:sz w:val="20"/>
          <w:szCs w:val="20"/>
        </w:rPr>
        <w:t>3</w:t>
      </w:r>
      <w:r w:rsidRPr="00B064DC">
        <w:rPr>
          <w:sz w:val="20"/>
          <w:szCs w:val="20"/>
        </w:rPr>
        <w:t xml:space="preserve"> ust. 1 i 2 umowy - w wysokości 200,- zł za każdy stwierdzony dzień braku ubezpieczenia lub wadliwego ubezpieczenia, </w:t>
      </w:r>
    </w:p>
    <w:p w:rsidR="00A92A54" w:rsidRDefault="00AB0E65" w:rsidP="00F476FB">
      <w:pPr>
        <w:pStyle w:val="Default"/>
        <w:numPr>
          <w:ilvl w:val="1"/>
          <w:numId w:val="14"/>
        </w:numPr>
        <w:spacing w:line="276" w:lineRule="auto"/>
        <w:ind w:left="851" w:right="-22" w:hanging="426"/>
        <w:jc w:val="both"/>
        <w:rPr>
          <w:sz w:val="20"/>
          <w:szCs w:val="20"/>
        </w:rPr>
      </w:pPr>
      <w:r>
        <w:rPr>
          <w:sz w:val="20"/>
          <w:szCs w:val="20"/>
        </w:rPr>
        <w:t>za brak zapłaty lub nieterminową zapłatę wynagrodzenia należnego podwykonawcom z tytułu zmiany wynagrodzenia odpowiadającej wysokości zobowiązania podwykonawcy Wykonawca zapłaci Zamawiającemu karę umowną</w:t>
      </w:r>
      <w:r>
        <w:rPr>
          <w:bCs/>
          <w:sz w:val="20"/>
          <w:szCs w:val="20"/>
        </w:rPr>
        <w:t xml:space="preserve"> w wysokości 500 zł za każdy dzień zwłoki</w:t>
      </w:r>
      <w:r>
        <w:rPr>
          <w:sz w:val="20"/>
          <w:szCs w:val="20"/>
        </w:rPr>
        <w:t>.</w:t>
      </w:r>
    </w:p>
    <w:p w:rsidR="00A92A54" w:rsidRDefault="00AB0E65" w:rsidP="00F476FB">
      <w:pPr>
        <w:pStyle w:val="Default"/>
        <w:numPr>
          <w:ilvl w:val="0"/>
          <w:numId w:val="23"/>
        </w:numPr>
        <w:spacing w:line="276" w:lineRule="auto"/>
        <w:ind w:right="-22"/>
        <w:jc w:val="both"/>
        <w:rPr>
          <w:sz w:val="20"/>
          <w:szCs w:val="20"/>
        </w:rPr>
      </w:pPr>
      <w:r>
        <w:rPr>
          <w:sz w:val="20"/>
          <w:szCs w:val="20"/>
        </w:rPr>
        <w:t>Suma kar umownych wynikających z przedmiotowej umowy nie może przekroczyć 10 % całkowitej wartości przedmiotu Umowy brutto, o której mowa w § 6 ust. 2.</w:t>
      </w:r>
    </w:p>
    <w:p w:rsidR="00A92A54" w:rsidRDefault="00AB0E65" w:rsidP="00F476FB">
      <w:pPr>
        <w:pStyle w:val="Default"/>
        <w:numPr>
          <w:ilvl w:val="0"/>
          <w:numId w:val="23"/>
        </w:numPr>
        <w:spacing w:line="276" w:lineRule="auto"/>
        <w:ind w:right="-22"/>
        <w:jc w:val="both"/>
        <w:rPr>
          <w:sz w:val="20"/>
          <w:szCs w:val="20"/>
        </w:rPr>
      </w:pPr>
      <w:r>
        <w:rPr>
          <w:sz w:val="20"/>
          <w:szCs w:val="20"/>
        </w:rPr>
        <w:t>Za nieterminowe uregulowanie należności z tytułu realizacji przedmiotu Umowy Zamawiający zapłaci odsetki ustawowe według obowiązujących przepisów.</w:t>
      </w:r>
    </w:p>
    <w:p w:rsidR="00A92A54" w:rsidRDefault="00AB0E65" w:rsidP="00F476FB">
      <w:pPr>
        <w:pStyle w:val="Default"/>
        <w:numPr>
          <w:ilvl w:val="0"/>
          <w:numId w:val="23"/>
        </w:numPr>
        <w:spacing w:line="276" w:lineRule="auto"/>
        <w:ind w:right="-22"/>
        <w:jc w:val="both"/>
        <w:rPr>
          <w:sz w:val="20"/>
          <w:szCs w:val="20"/>
        </w:rPr>
      </w:pPr>
      <w:r>
        <w:rPr>
          <w:sz w:val="20"/>
          <w:szCs w:val="20"/>
        </w:rPr>
        <w:t>Strony mogą dochodzić na zasadach ogólnych odszkodowania przewyższającego wysokość zawartych w Umowie kar umownych, w tym odszkodowania za utracone korzyści.</w:t>
      </w:r>
    </w:p>
    <w:p w:rsidR="00A92A54" w:rsidRDefault="00AB0E65" w:rsidP="00F476FB">
      <w:pPr>
        <w:pStyle w:val="Default"/>
        <w:numPr>
          <w:ilvl w:val="0"/>
          <w:numId w:val="23"/>
        </w:numPr>
        <w:spacing w:line="276" w:lineRule="auto"/>
        <w:ind w:right="-22"/>
        <w:jc w:val="both"/>
        <w:rPr>
          <w:sz w:val="20"/>
          <w:szCs w:val="20"/>
        </w:rPr>
      </w:pPr>
      <w:r>
        <w:rPr>
          <w:sz w:val="20"/>
          <w:szCs w:val="20"/>
        </w:rPr>
        <w:t xml:space="preserve">Kary umowne będą płatne na podstawie noty obciążeniowej z 14-dniowym terminem płatności, wystawionej przez Zamawiającego. </w:t>
      </w:r>
    </w:p>
    <w:p w:rsidR="00A92A54" w:rsidRDefault="00AB0E65" w:rsidP="00F476FB">
      <w:pPr>
        <w:pStyle w:val="Default"/>
        <w:numPr>
          <w:ilvl w:val="0"/>
          <w:numId w:val="23"/>
        </w:numPr>
        <w:spacing w:line="276" w:lineRule="auto"/>
        <w:ind w:right="-22"/>
        <w:jc w:val="both"/>
        <w:rPr>
          <w:sz w:val="20"/>
          <w:szCs w:val="20"/>
        </w:rPr>
      </w:pPr>
      <w:r>
        <w:rPr>
          <w:sz w:val="20"/>
          <w:szCs w:val="20"/>
        </w:rPr>
        <w:t>Naliczone kary umowne mogą zostać potrącone z kwoty faktury przedstawionej do zapłaty przez Wykonawcę.</w:t>
      </w:r>
      <w:r>
        <w:rPr>
          <w:rFonts w:eastAsiaTheme="minorHAnsi"/>
          <w:color w:val="auto"/>
          <w:sz w:val="20"/>
          <w:szCs w:val="20"/>
          <w:lang w:eastAsia="en-US"/>
        </w:rPr>
        <w:t xml:space="preserve"> P</w:t>
      </w:r>
      <w:r>
        <w:rPr>
          <w:sz w:val="20"/>
          <w:szCs w:val="20"/>
        </w:rPr>
        <w:t>otrącenie następuje bez wezwania do zapłaty kary umownej na co Wykonawca wyraża zgodę.</w:t>
      </w:r>
    </w:p>
    <w:p w:rsidR="00A92A54" w:rsidRDefault="00A92A54" w:rsidP="00F476FB">
      <w:pPr>
        <w:pStyle w:val="Default"/>
        <w:spacing w:line="276" w:lineRule="auto"/>
        <w:ind w:left="501" w:right="-22"/>
        <w:jc w:val="both"/>
        <w:rPr>
          <w:sz w:val="20"/>
          <w:szCs w:val="20"/>
        </w:rPr>
      </w:pPr>
    </w:p>
    <w:p w:rsidR="00A92A54" w:rsidRDefault="00AB0E65" w:rsidP="00F476FB">
      <w:pPr>
        <w:pStyle w:val="Default"/>
        <w:spacing w:line="276" w:lineRule="auto"/>
        <w:ind w:right="-22"/>
        <w:jc w:val="center"/>
        <w:rPr>
          <w:b/>
          <w:bCs/>
          <w:sz w:val="20"/>
          <w:szCs w:val="20"/>
        </w:rPr>
      </w:pPr>
      <w:r>
        <w:rPr>
          <w:b/>
          <w:bCs/>
          <w:sz w:val="20"/>
          <w:szCs w:val="20"/>
        </w:rPr>
        <w:t>Nadzór nad umową</w:t>
      </w:r>
      <w:r>
        <w:rPr>
          <w:b/>
          <w:bCs/>
          <w:sz w:val="20"/>
          <w:szCs w:val="20"/>
        </w:rPr>
        <w:br/>
        <w:t>§11</w:t>
      </w:r>
    </w:p>
    <w:p w:rsidR="00A92A54" w:rsidRDefault="00A92A54" w:rsidP="00F476FB">
      <w:pPr>
        <w:pStyle w:val="Default"/>
        <w:spacing w:line="276" w:lineRule="auto"/>
        <w:ind w:right="-22"/>
        <w:jc w:val="center"/>
        <w:rPr>
          <w:b/>
          <w:bCs/>
          <w:sz w:val="20"/>
          <w:szCs w:val="20"/>
        </w:rPr>
      </w:pPr>
    </w:p>
    <w:p w:rsidR="00A92A54" w:rsidRDefault="00AB0E65" w:rsidP="00F476FB">
      <w:pPr>
        <w:pStyle w:val="Default"/>
        <w:numPr>
          <w:ilvl w:val="0"/>
          <w:numId w:val="24"/>
        </w:numPr>
        <w:spacing w:line="276" w:lineRule="auto"/>
        <w:ind w:right="-22"/>
        <w:jc w:val="both"/>
        <w:rPr>
          <w:sz w:val="20"/>
          <w:szCs w:val="20"/>
        </w:rPr>
      </w:pPr>
      <w:r>
        <w:rPr>
          <w:sz w:val="20"/>
          <w:szCs w:val="20"/>
        </w:rPr>
        <w:t>Osobą nadzorującą realizację Umowy ze strony Zamawiającego jest:</w:t>
      </w:r>
    </w:p>
    <w:p w:rsidR="00A92A54" w:rsidRDefault="00A92A54" w:rsidP="00F476FB">
      <w:pPr>
        <w:pStyle w:val="Akapitzlist"/>
        <w:spacing w:line="276" w:lineRule="auto"/>
        <w:ind w:left="0" w:right="-22"/>
        <w:jc w:val="both"/>
        <w:rPr>
          <w:rFonts w:ascii="Arial" w:hAnsi="Arial" w:cs="Arial"/>
        </w:rPr>
      </w:pPr>
    </w:p>
    <w:p w:rsidR="00A92A54" w:rsidRDefault="00AB0E65" w:rsidP="00F476FB">
      <w:pPr>
        <w:pStyle w:val="Default"/>
        <w:spacing w:line="276" w:lineRule="auto"/>
        <w:ind w:right="-22"/>
        <w:jc w:val="both"/>
        <w:rPr>
          <w:sz w:val="20"/>
          <w:szCs w:val="20"/>
          <w:lang w:val="en-US"/>
        </w:rPr>
      </w:pPr>
      <w:r>
        <w:rPr>
          <w:sz w:val="20"/>
          <w:szCs w:val="20"/>
          <w:lang w:val="en-US"/>
        </w:rPr>
        <w:t xml:space="preserve">…………………………………….., tel. ………………………………, e-mail: …………………………….. </w:t>
      </w:r>
    </w:p>
    <w:p w:rsidR="00A92A54" w:rsidRDefault="00AB0E65" w:rsidP="00F476FB">
      <w:pPr>
        <w:pStyle w:val="Default"/>
        <w:spacing w:line="276" w:lineRule="auto"/>
        <w:ind w:right="-22"/>
        <w:jc w:val="both"/>
        <w:rPr>
          <w:sz w:val="20"/>
          <w:szCs w:val="20"/>
          <w:lang w:val="en-US"/>
        </w:rPr>
      </w:pPr>
      <w:r>
        <w:rPr>
          <w:sz w:val="20"/>
          <w:szCs w:val="20"/>
          <w:lang w:val="en-US"/>
        </w:rPr>
        <w:t>…………………………………….., tel. ………………………………, e-mail: ……………………………..</w:t>
      </w:r>
    </w:p>
    <w:p w:rsidR="00A92A54" w:rsidRDefault="00A92A54" w:rsidP="00F476FB">
      <w:pPr>
        <w:pStyle w:val="Default"/>
        <w:spacing w:line="276" w:lineRule="auto"/>
        <w:ind w:right="-22"/>
        <w:jc w:val="both"/>
        <w:rPr>
          <w:sz w:val="20"/>
          <w:szCs w:val="20"/>
          <w:lang w:val="en-US"/>
        </w:rPr>
      </w:pPr>
    </w:p>
    <w:p w:rsidR="00A92A54" w:rsidRDefault="00AB0E65" w:rsidP="00F476FB">
      <w:pPr>
        <w:pStyle w:val="Default"/>
        <w:numPr>
          <w:ilvl w:val="0"/>
          <w:numId w:val="24"/>
        </w:numPr>
        <w:spacing w:line="276" w:lineRule="auto"/>
        <w:ind w:right="-22"/>
        <w:jc w:val="both"/>
        <w:rPr>
          <w:sz w:val="20"/>
          <w:szCs w:val="20"/>
        </w:rPr>
      </w:pPr>
      <w:r>
        <w:rPr>
          <w:sz w:val="20"/>
          <w:szCs w:val="20"/>
        </w:rPr>
        <w:t>Osobą nadzorującą realizację Umowy ze strony Wykonawcy jest:</w:t>
      </w:r>
    </w:p>
    <w:p w:rsidR="00A92A54" w:rsidRDefault="00A92A54" w:rsidP="00F476FB">
      <w:pPr>
        <w:pStyle w:val="Default"/>
        <w:spacing w:line="276" w:lineRule="auto"/>
        <w:ind w:right="-22"/>
        <w:jc w:val="both"/>
        <w:rPr>
          <w:sz w:val="20"/>
          <w:szCs w:val="20"/>
        </w:rPr>
      </w:pPr>
    </w:p>
    <w:p w:rsidR="00A92A54" w:rsidRDefault="00AB0E65" w:rsidP="00F476FB">
      <w:pPr>
        <w:pStyle w:val="Default"/>
        <w:spacing w:line="276" w:lineRule="auto"/>
        <w:ind w:right="-22"/>
        <w:jc w:val="both"/>
        <w:rPr>
          <w:sz w:val="20"/>
          <w:szCs w:val="20"/>
          <w:lang w:val="en-US"/>
        </w:rPr>
      </w:pPr>
      <w:r>
        <w:rPr>
          <w:sz w:val="20"/>
          <w:szCs w:val="20"/>
          <w:lang w:val="en-US"/>
        </w:rPr>
        <w:t xml:space="preserve">…………………………………….., tel. ………………………………, e-mail: …………………………….. </w:t>
      </w:r>
    </w:p>
    <w:p w:rsidR="00A92A54" w:rsidRDefault="00AB0E65" w:rsidP="00F476FB">
      <w:pPr>
        <w:pStyle w:val="Default"/>
        <w:spacing w:line="276" w:lineRule="auto"/>
        <w:ind w:right="-22"/>
        <w:jc w:val="both"/>
        <w:rPr>
          <w:sz w:val="20"/>
          <w:szCs w:val="20"/>
          <w:lang w:val="en-US"/>
        </w:rPr>
      </w:pPr>
      <w:r>
        <w:rPr>
          <w:sz w:val="20"/>
          <w:szCs w:val="20"/>
          <w:lang w:val="en-US"/>
        </w:rPr>
        <w:t>…………………………………….., tel. ………………………………, e-mail: ……………………………..</w:t>
      </w:r>
    </w:p>
    <w:p w:rsidR="00A92A54" w:rsidRDefault="00AB0E65" w:rsidP="00F476FB">
      <w:pPr>
        <w:pStyle w:val="Default"/>
        <w:numPr>
          <w:ilvl w:val="0"/>
          <w:numId w:val="24"/>
        </w:numPr>
        <w:spacing w:line="276" w:lineRule="auto"/>
        <w:ind w:right="-22"/>
        <w:jc w:val="both"/>
        <w:rPr>
          <w:sz w:val="20"/>
          <w:szCs w:val="20"/>
          <w:lang w:val="en-US"/>
        </w:rPr>
      </w:pPr>
      <w:r>
        <w:rPr>
          <w:sz w:val="20"/>
          <w:szCs w:val="20"/>
        </w:rPr>
        <w:t>Zmiana osoby nadzorującej u jednej ze Stron wymaga przesłania pisemnej informacji drugiej Stronie w terminie 5 dni roboczych od zaistnienia takiej sytuacji. Zmiana lub uzupełnienie osób o których mowa w ust. 1 i 2 wywierają skutki od dnia następującego po dniu, w którym Strona otrzymała oświadczenie w formie email o zmianie lub uzupełnieniu tych osób.</w:t>
      </w:r>
    </w:p>
    <w:p w:rsidR="00A92A54" w:rsidRDefault="00AB0E65" w:rsidP="00F476FB">
      <w:pPr>
        <w:pStyle w:val="Default"/>
        <w:numPr>
          <w:ilvl w:val="0"/>
          <w:numId w:val="24"/>
        </w:numPr>
        <w:spacing w:line="276" w:lineRule="auto"/>
        <w:ind w:right="-22"/>
        <w:jc w:val="both"/>
        <w:rPr>
          <w:sz w:val="20"/>
          <w:szCs w:val="20"/>
          <w:lang w:val="en-US"/>
        </w:rPr>
      </w:pPr>
      <w:r>
        <w:rPr>
          <w:sz w:val="20"/>
          <w:szCs w:val="20"/>
        </w:rPr>
        <w:t xml:space="preserve">Strony potwierdzają, że osoby o których mowa w ust. 1 i 2 są upoważnione przez Strony do dokonywania czynności związanych z realizacją Umowy, w tym w szczególności do podpisywania (zatwierdzania) protokołów odbiorów, o których mowa w § 4. </w:t>
      </w:r>
    </w:p>
    <w:p w:rsidR="00DC1276" w:rsidRPr="00F476FB" w:rsidRDefault="00AB0E65" w:rsidP="00F476FB">
      <w:pPr>
        <w:pStyle w:val="Default"/>
        <w:numPr>
          <w:ilvl w:val="0"/>
          <w:numId w:val="24"/>
        </w:numPr>
        <w:spacing w:line="276" w:lineRule="auto"/>
        <w:ind w:right="-22"/>
        <w:jc w:val="both"/>
        <w:rPr>
          <w:sz w:val="20"/>
          <w:szCs w:val="20"/>
          <w:lang w:val="en-US"/>
        </w:rPr>
      </w:pPr>
      <w:r>
        <w:rPr>
          <w:sz w:val="20"/>
          <w:szCs w:val="20"/>
        </w:rPr>
        <w:t>Osoby, o których mowa w ust. 1 i 2 nie są uprawnione do reprezentowania Stron, w tym składania oświadczeń woli prowadzących do zmiany, rozwiązania lub odstąpienia od Umowy.</w:t>
      </w:r>
    </w:p>
    <w:p w:rsidR="00DC1276" w:rsidRDefault="00DC1276" w:rsidP="00F476FB">
      <w:pPr>
        <w:pStyle w:val="Default"/>
        <w:spacing w:line="276" w:lineRule="auto"/>
        <w:ind w:right="-22"/>
        <w:jc w:val="center"/>
        <w:rPr>
          <w:b/>
          <w:bCs/>
          <w:sz w:val="20"/>
          <w:szCs w:val="20"/>
        </w:rPr>
      </w:pPr>
    </w:p>
    <w:p w:rsidR="00A92A54" w:rsidRDefault="00AB0E65" w:rsidP="00F476FB">
      <w:pPr>
        <w:pStyle w:val="Default"/>
        <w:spacing w:line="276" w:lineRule="auto"/>
        <w:ind w:right="-22"/>
        <w:jc w:val="center"/>
        <w:rPr>
          <w:b/>
          <w:bCs/>
          <w:sz w:val="20"/>
          <w:szCs w:val="20"/>
        </w:rPr>
      </w:pPr>
      <w:r>
        <w:rPr>
          <w:b/>
          <w:bCs/>
          <w:sz w:val="20"/>
          <w:szCs w:val="20"/>
        </w:rPr>
        <w:t>Zmiany postanowień Umowy</w:t>
      </w:r>
    </w:p>
    <w:p w:rsidR="00A92A54" w:rsidRDefault="00AB0E65" w:rsidP="00F476FB">
      <w:pPr>
        <w:pStyle w:val="Default"/>
        <w:spacing w:line="276" w:lineRule="auto"/>
        <w:ind w:right="-22"/>
        <w:jc w:val="center"/>
        <w:rPr>
          <w:b/>
          <w:sz w:val="20"/>
          <w:szCs w:val="20"/>
        </w:rPr>
      </w:pPr>
      <w:r>
        <w:rPr>
          <w:b/>
          <w:sz w:val="20"/>
          <w:szCs w:val="20"/>
        </w:rPr>
        <w:t>§12</w:t>
      </w:r>
    </w:p>
    <w:p w:rsidR="00A92A54" w:rsidRDefault="00A92A54" w:rsidP="00F476FB">
      <w:pPr>
        <w:pStyle w:val="Default"/>
        <w:spacing w:line="276" w:lineRule="auto"/>
        <w:ind w:right="-22"/>
        <w:jc w:val="center"/>
        <w:rPr>
          <w:b/>
          <w:sz w:val="20"/>
          <w:szCs w:val="20"/>
        </w:rPr>
      </w:pPr>
    </w:p>
    <w:p w:rsidR="00A92A54" w:rsidRDefault="00AB0E65" w:rsidP="00F476FB">
      <w:pPr>
        <w:pStyle w:val="Default"/>
        <w:numPr>
          <w:ilvl w:val="0"/>
          <w:numId w:val="11"/>
        </w:numPr>
        <w:spacing w:line="276" w:lineRule="auto"/>
        <w:ind w:right="-22"/>
        <w:jc w:val="both"/>
        <w:rPr>
          <w:sz w:val="20"/>
          <w:szCs w:val="20"/>
        </w:rPr>
      </w:pPr>
      <w:r>
        <w:rPr>
          <w:sz w:val="20"/>
          <w:szCs w:val="20"/>
        </w:rPr>
        <w:t xml:space="preserve">Strony niniejszej umowy postanawiają, że zmiana jej postanowień jest dopuszczalna wyłącznie w granicach postanowień art. 455 ustawy </w:t>
      </w:r>
      <w:proofErr w:type="spellStart"/>
      <w:r>
        <w:rPr>
          <w:sz w:val="20"/>
          <w:szCs w:val="20"/>
        </w:rPr>
        <w:t>Pzp</w:t>
      </w:r>
      <w:proofErr w:type="spellEnd"/>
      <w:r>
        <w:rPr>
          <w:sz w:val="20"/>
          <w:szCs w:val="20"/>
        </w:rPr>
        <w:t xml:space="preserve">, za zgodą obu stron wyrażoną na piśmie pod rygorem nieważności, w formie aneksu do umowy w następujących okolicznościach i na niżej opisanych zasadach, </w:t>
      </w:r>
      <w:r w:rsidR="00F476FB">
        <w:rPr>
          <w:sz w:val="20"/>
          <w:szCs w:val="20"/>
        </w:rPr>
        <w:t xml:space="preserve">                                      </w:t>
      </w:r>
      <w:r>
        <w:rPr>
          <w:sz w:val="20"/>
          <w:szCs w:val="20"/>
        </w:rPr>
        <w:t>z zastrzeżeniem wypadków wyraźnie określonych w umowie, które nie wymagają zawierania aneksu.</w:t>
      </w:r>
    </w:p>
    <w:p w:rsidR="00A92A54" w:rsidRDefault="00AB0E65" w:rsidP="00F476FB">
      <w:pPr>
        <w:pStyle w:val="Default"/>
        <w:numPr>
          <w:ilvl w:val="0"/>
          <w:numId w:val="11"/>
        </w:numPr>
        <w:spacing w:line="276" w:lineRule="auto"/>
        <w:ind w:right="-22"/>
        <w:jc w:val="both"/>
        <w:rPr>
          <w:sz w:val="20"/>
          <w:szCs w:val="20"/>
        </w:rPr>
      </w:pPr>
      <w:r>
        <w:rPr>
          <w:sz w:val="20"/>
          <w:szCs w:val="20"/>
        </w:rPr>
        <w:t xml:space="preserve">Strony ustalają następujący zakres zmian postanowień zawartej umowy (art. 455 ust. 1 pkt 1 ustawy </w:t>
      </w:r>
      <w:proofErr w:type="spellStart"/>
      <w:r>
        <w:rPr>
          <w:sz w:val="20"/>
          <w:szCs w:val="20"/>
        </w:rPr>
        <w:t>Pzp</w:t>
      </w:r>
      <w:proofErr w:type="spellEnd"/>
      <w:r>
        <w:rPr>
          <w:sz w:val="20"/>
          <w:szCs w:val="20"/>
        </w:rPr>
        <w:t xml:space="preserve">) w stosunku do treści oferty, na podstawie której dokonano wyboru Wykonawcy, mogących stanowić odrębną podstawę do </w:t>
      </w:r>
      <w:r>
        <w:rPr>
          <w:b/>
          <w:bCs/>
          <w:sz w:val="20"/>
          <w:szCs w:val="20"/>
        </w:rPr>
        <w:t>zmiany, w tym wydłużenia, terminu wykonania przedmiotu Umowy</w:t>
      </w:r>
      <w:r>
        <w:rPr>
          <w:sz w:val="20"/>
          <w:szCs w:val="20"/>
        </w:rPr>
        <w:t>:</w:t>
      </w:r>
    </w:p>
    <w:p w:rsidR="00A92A54" w:rsidRDefault="00AB0E65" w:rsidP="00F476FB">
      <w:pPr>
        <w:pStyle w:val="Default"/>
        <w:numPr>
          <w:ilvl w:val="1"/>
          <w:numId w:val="11"/>
        </w:numPr>
        <w:spacing w:line="276" w:lineRule="auto"/>
        <w:ind w:left="709" w:right="-22"/>
        <w:jc w:val="both"/>
        <w:rPr>
          <w:sz w:val="20"/>
          <w:szCs w:val="20"/>
        </w:rPr>
      </w:pPr>
      <w:bookmarkStart w:id="1" w:name="_Hlk66880742"/>
      <w:r>
        <w:rPr>
          <w:sz w:val="20"/>
          <w:szCs w:val="20"/>
        </w:rPr>
        <w:t xml:space="preserve">konieczność </w:t>
      </w:r>
      <w:bookmarkEnd w:id="1"/>
      <w:r>
        <w:rPr>
          <w:sz w:val="20"/>
          <w:szCs w:val="20"/>
        </w:rPr>
        <w:t>wprowadzenia zmian do Umowy w następstwie siły wyższej rozumianej jako zdarzenie nagłe, nieprzewidziane i niezależnie od woli Stron, którego skutki są niemożliwe do zapobieżenia, uniemożliwiające wykonanie umowy w całości lub części, na stale lub na pewien czas, któremu nie można zapobiec, ani przeciwdziałać przy zachowaniu należytej staranności. Siła wyższa może obejmować, ale nie ogranicza się do wyjątkowych zdarzeń lub okoliczności takich jak: wojna, akty terroryzmu, strajki, epidemia, katastrofy żywiołowe, jak: trzęsienia ziemi, huragany, powodzie. Wpływ siły wyższej na realizację zamówienia musi być realny, tzn. sam fakt jej wystąpienia na określonym obszarze nie powoduje automatycznego przedłużenia terminu realizacji umowy, ale czynnik ten musi mieć realny wpływ na sposób realizacji zamówienia, co Wykonawca powinien wykazać,</w:t>
      </w:r>
    </w:p>
    <w:p w:rsidR="00A92A54" w:rsidRDefault="00AB0E65" w:rsidP="00F476FB">
      <w:pPr>
        <w:pStyle w:val="Default"/>
        <w:numPr>
          <w:ilvl w:val="1"/>
          <w:numId w:val="11"/>
        </w:numPr>
        <w:spacing w:line="276" w:lineRule="auto"/>
        <w:ind w:left="709" w:right="-22"/>
        <w:jc w:val="both"/>
        <w:rPr>
          <w:sz w:val="20"/>
          <w:szCs w:val="20"/>
        </w:rPr>
      </w:pPr>
      <w:r>
        <w:rPr>
          <w:sz w:val="20"/>
          <w:szCs w:val="20"/>
        </w:rPr>
        <w:t xml:space="preserve">konieczność wprowadzenia zmian do umowy w przypadku wystąpienia okoliczności będących następstwem działania organów administracji lub osób indywidualnych, w szczególności w przypadku przedłużenia się procedur administracyjnych na etapie wydawania opinii, uzgodnień, zgód, postanowień i decyzji administracyjnych, jeżeli przedłużenie to nie jest następstwem okoliczności, za które Wykonawca ponosi odpowiedzialność, </w:t>
      </w:r>
    </w:p>
    <w:p w:rsidR="00A92A54" w:rsidRDefault="00AB0E65" w:rsidP="00F476FB">
      <w:pPr>
        <w:pStyle w:val="Default"/>
        <w:spacing w:line="276" w:lineRule="auto"/>
        <w:ind w:left="360" w:right="-22"/>
        <w:jc w:val="both"/>
        <w:rPr>
          <w:sz w:val="20"/>
          <w:szCs w:val="20"/>
        </w:rPr>
      </w:pPr>
      <w:r>
        <w:rPr>
          <w:sz w:val="20"/>
          <w:szCs w:val="20"/>
        </w:rPr>
        <w:t>Wydłużenie terminu może nastąpić o okres odpowiadający okresowi, w którym realizacja umowy nie była możliwa z przyczyn wskazanych w pkt 1 i 2.</w:t>
      </w:r>
    </w:p>
    <w:p w:rsidR="00A92A54" w:rsidRDefault="00AB0E65" w:rsidP="00F476FB">
      <w:pPr>
        <w:pStyle w:val="Default"/>
        <w:numPr>
          <w:ilvl w:val="0"/>
          <w:numId w:val="11"/>
        </w:numPr>
        <w:spacing w:line="276" w:lineRule="auto"/>
        <w:ind w:right="-22"/>
        <w:jc w:val="both"/>
        <w:rPr>
          <w:sz w:val="20"/>
          <w:szCs w:val="20"/>
        </w:rPr>
      </w:pPr>
      <w:r>
        <w:rPr>
          <w:sz w:val="20"/>
          <w:szCs w:val="20"/>
        </w:rPr>
        <w:t xml:space="preserve">Strony ustalają następujący zakres zmian postanowień zawartej umowy (art. 455 ust. 1 pkt 1 ustawy </w:t>
      </w:r>
      <w:proofErr w:type="spellStart"/>
      <w:r>
        <w:rPr>
          <w:sz w:val="20"/>
          <w:szCs w:val="20"/>
        </w:rPr>
        <w:t>Pzp</w:t>
      </w:r>
      <w:proofErr w:type="spellEnd"/>
      <w:r>
        <w:rPr>
          <w:sz w:val="20"/>
          <w:szCs w:val="20"/>
        </w:rPr>
        <w:t>) w stosunku do treści oferty, na podstawie której dokonano wyboru Wykonawcy, mogących stanowić podstawę zmiany jej treści, z zastrzeżeniem, że zmiany opisane w pkt 1-4 nie mogą prowadzić do zmiany wynagrodzenia Wykonawcy:</w:t>
      </w:r>
    </w:p>
    <w:p w:rsidR="00A92A54" w:rsidRDefault="00AB0E65" w:rsidP="00F476FB">
      <w:pPr>
        <w:pStyle w:val="Default"/>
        <w:numPr>
          <w:ilvl w:val="1"/>
          <w:numId w:val="11"/>
        </w:numPr>
        <w:spacing w:line="276" w:lineRule="auto"/>
        <w:ind w:left="709" w:right="-22"/>
        <w:jc w:val="both"/>
        <w:rPr>
          <w:sz w:val="20"/>
          <w:szCs w:val="20"/>
        </w:rPr>
      </w:pPr>
      <w:r>
        <w:rPr>
          <w:sz w:val="20"/>
          <w:szCs w:val="20"/>
        </w:rPr>
        <w:t xml:space="preserve">konieczność zrealizowania umowy przy zastosowaniu </w:t>
      </w:r>
      <w:r>
        <w:rPr>
          <w:b/>
          <w:bCs/>
          <w:sz w:val="20"/>
          <w:szCs w:val="20"/>
        </w:rPr>
        <w:t>innych rozwiązań technicznych lub materiałowych ze względu na zmiany powszechnie obowiązujących przepisów prawa</w:t>
      </w:r>
      <w:r>
        <w:rPr>
          <w:sz w:val="20"/>
          <w:szCs w:val="20"/>
        </w:rPr>
        <w:t xml:space="preserve"> w zakresie mającym wpływ na realizację przedmiotu zamówienia, z zastrzeżeniem, że wprowadzane zmiany nie mogą prowadzić do pogorszenia stanu technicznego, lub zmniejszenia wartości użytkowej przedmiotu zamówienia przedstawionego w ofercie Wykonawcy,</w:t>
      </w:r>
    </w:p>
    <w:p w:rsidR="00A92A54" w:rsidRDefault="00AB0E65" w:rsidP="00F476FB">
      <w:pPr>
        <w:pStyle w:val="Default"/>
        <w:numPr>
          <w:ilvl w:val="1"/>
          <w:numId w:val="11"/>
        </w:numPr>
        <w:spacing w:line="276" w:lineRule="auto"/>
        <w:ind w:left="709" w:right="-22"/>
        <w:jc w:val="both"/>
        <w:rPr>
          <w:sz w:val="20"/>
          <w:szCs w:val="20"/>
        </w:rPr>
      </w:pPr>
      <w:r>
        <w:rPr>
          <w:sz w:val="20"/>
          <w:szCs w:val="20"/>
        </w:rPr>
        <w:t xml:space="preserve">konieczność wprowadzenia zmian we właściwościach przedmiotu zamówienia, jeśli zmiany te wynikają z postępu technicznego, modernizacji pojazdu przez producenta, konieczności </w:t>
      </w:r>
      <w:r>
        <w:rPr>
          <w:b/>
          <w:bCs/>
          <w:sz w:val="20"/>
          <w:szCs w:val="20"/>
        </w:rPr>
        <w:t>dostosowania przedmiotu zamówienia do zmieniających się wymagań wynikających z przepisów prawnych</w:t>
      </w:r>
      <w:r>
        <w:rPr>
          <w:sz w:val="20"/>
          <w:szCs w:val="20"/>
        </w:rPr>
        <w:t>. Wprowadzane zmiany nie mogą prowadzić do pogorszenia stanu technicznego lub zmniejszenia wartości użytkowej przedmiotu zamówienia przedstawionego w ofercie Wykonawcy,</w:t>
      </w:r>
    </w:p>
    <w:p w:rsidR="00A92A54" w:rsidRDefault="00AB0E65" w:rsidP="00F476FB">
      <w:pPr>
        <w:pStyle w:val="Default"/>
        <w:numPr>
          <w:ilvl w:val="1"/>
          <w:numId w:val="11"/>
        </w:numPr>
        <w:spacing w:line="276" w:lineRule="auto"/>
        <w:ind w:left="709" w:right="-22"/>
        <w:jc w:val="both"/>
        <w:rPr>
          <w:sz w:val="20"/>
          <w:szCs w:val="20"/>
        </w:rPr>
      </w:pPr>
      <w:r>
        <w:rPr>
          <w:sz w:val="20"/>
          <w:szCs w:val="20"/>
        </w:rPr>
        <w:t xml:space="preserve">wprowadzenie </w:t>
      </w:r>
      <w:r>
        <w:rPr>
          <w:b/>
          <w:bCs/>
          <w:sz w:val="20"/>
          <w:szCs w:val="20"/>
        </w:rPr>
        <w:t>zmian w wyposażeniu pojazdu, wynikających z konieczności dostosowania ich do aktualnych potrzeb Zamawiającego,</w:t>
      </w:r>
      <w:r>
        <w:rPr>
          <w:sz w:val="20"/>
          <w:szCs w:val="20"/>
        </w:rPr>
        <w:t xml:space="preserve"> o ile zmiany te nie wpłyną w istotny sposób na przedmiot zamówienia i będą korzystne dla Zamawiającego; w takim przypadku zmianie mogą ulec właściwości przedmiotu zamówienia w zakresie, w jakim dokonanie zmiany jest niezbędne do osiągnięcia celu, </w:t>
      </w:r>
      <w:r w:rsidR="00101441">
        <w:rPr>
          <w:sz w:val="20"/>
          <w:szCs w:val="20"/>
        </w:rPr>
        <w:br/>
      </w:r>
      <w:r>
        <w:rPr>
          <w:sz w:val="20"/>
          <w:szCs w:val="20"/>
        </w:rPr>
        <w:t>o którym mowa w zdaniu pierwszym,</w:t>
      </w:r>
    </w:p>
    <w:p w:rsidR="00A92A54" w:rsidRDefault="00AB0E65" w:rsidP="00F476FB">
      <w:pPr>
        <w:pStyle w:val="Default"/>
        <w:numPr>
          <w:ilvl w:val="1"/>
          <w:numId w:val="11"/>
        </w:numPr>
        <w:spacing w:line="276" w:lineRule="auto"/>
        <w:ind w:left="709" w:right="-22"/>
        <w:jc w:val="both"/>
        <w:rPr>
          <w:sz w:val="20"/>
          <w:szCs w:val="20"/>
        </w:rPr>
      </w:pPr>
      <w:r>
        <w:rPr>
          <w:sz w:val="20"/>
          <w:szCs w:val="20"/>
        </w:rPr>
        <w:t xml:space="preserve">zaniechanie lub wycofanie z produkcji określonych materiałów lub elementów wskazanych w ofercie lub dokumentacji technicznej, co Wykonawca w sposób niebudzący żadnych wątpliwości udokumentuje Zamawiającemu; w takim przypadku Wykonawca w cenie oferty zastosuje lub dostarczy </w:t>
      </w:r>
      <w:r>
        <w:rPr>
          <w:b/>
          <w:bCs/>
          <w:sz w:val="20"/>
          <w:szCs w:val="20"/>
        </w:rPr>
        <w:t>materiały lub elementy, którymi zastąpiono zaniechane lub wycofane z produkcji materiały lub elementy</w:t>
      </w:r>
      <w:r>
        <w:rPr>
          <w:sz w:val="20"/>
          <w:szCs w:val="20"/>
        </w:rPr>
        <w:t xml:space="preserve"> wskazane w ofercie lub dokumentacji technicznej.</w:t>
      </w:r>
    </w:p>
    <w:p w:rsidR="00A92A54" w:rsidRDefault="00AB0E65" w:rsidP="00F476FB">
      <w:pPr>
        <w:pStyle w:val="Default"/>
        <w:numPr>
          <w:ilvl w:val="0"/>
          <w:numId w:val="11"/>
        </w:numPr>
        <w:spacing w:line="276" w:lineRule="auto"/>
        <w:ind w:right="-22"/>
        <w:jc w:val="both"/>
        <w:rPr>
          <w:sz w:val="20"/>
          <w:szCs w:val="20"/>
        </w:rPr>
      </w:pPr>
      <w:r>
        <w:rPr>
          <w:sz w:val="20"/>
          <w:szCs w:val="20"/>
        </w:rPr>
        <w:t xml:space="preserve">Strony ustalają następujący zakres zmian postanowień zawartej umowy w stosunku do treści oferty, na podstawie której dokonano wyboru Wykonawcy, mogących stanowić podstawę zmiany jej treści dotyczący </w:t>
      </w:r>
      <w:r>
        <w:rPr>
          <w:b/>
          <w:sz w:val="20"/>
          <w:szCs w:val="20"/>
        </w:rPr>
        <w:t xml:space="preserve">waloryzacji wynagrodzenia z art. 436 pkt 4 lit. b ustawy </w:t>
      </w:r>
      <w:proofErr w:type="spellStart"/>
      <w:r>
        <w:rPr>
          <w:b/>
          <w:sz w:val="20"/>
          <w:szCs w:val="20"/>
        </w:rPr>
        <w:t>Pzp</w:t>
      </w:r>
      <w:proofErr w:type="spellEnd"/>
      <w:r>
        <w:rPr>
          <w:sz w:val="20"/>
          <w:szCs w:val="20"/>
        </w:rPr>
        <w:t>:</w:t>
      </w:r>
    </w:p>
    <w:p w:rsidR="00A92A54" w:rsidRDefault="00AB0E65" w:rsidP="00F476FB">
      <w:pPr>
        <w:pStyle w:val="Default"/>
        <w:numPr>
          <w:ilvl w:val="1"/>
          <w:numId w:val="11"/>
        </w:numPr>
        <w:spacing w:line="276" w:lineRule="auto"/>
        <w:ind w:left="709" w:right="-22"/>
        <w:jc w:val="both"/>
        <w:rPr>
          <w:sz w:val="20"/>
          <w:szCs w:val="20"/>
        </w:rPr>
      </w:pPr>
      <w:r>
        <w:rPr>
          <w:color w:val="auto"/>
          <w:sz w:val="20"/>
          <w:szCs w:val="20"/>
        </w:rPr>
        <w:t xml:space="preserve">wprowadzanie zmiany wysokości (waloryzacji) umownego wynagrodzenia w przypadku zmiany: </w:t>
      </w:r>
    </w:p>
    <w:p w:rsidR="00A92A54" w:rsidRDefault="00AB0E65" w:rsidP="00F476FB">
      <w:pPr>
        <w:pStyle w:val="Default"/>
        <w:numPr>
          <w:ilvl w:val="3"/>
          <w:numId w:val="11"/>
        </w:numPr>
        <w:spacing w:line="276" w:lineRule="auto"/>
        <w:ind w:left="1134" w:right="-22"/>
        <w:jc w:val="both"/>
        <w:rPr>
          <w:color w:val="auto"/>
          <w:sz w:val="20"/>
          <w:szCs w:val="20"/>
        </w:rPr>
      </w:pPr>
      <w:r>
        <w:rPr>
          <w:color w:val="auto"/>
          <w:sz w:val="20"/>
          <w:szCs w:val="20"/>
        </w:rPr>
        <w:t xml:space="preserve">stawki podatku od towarów i usług oraz podatku akcyzowego, </w:t>
      </w:r>
    </w:p>
    <w:p w:rsidR="00A92A54" w:rsidRDefault="00AB0E65" w:rsidP="00F476FB">
      <w:pPr>
        <w:pStyle w:val="Default"/>
        <w:numPr>
          <w:ilvl w:val="3"/>
          <w:numId w:val="11"/>
        </w:numPr>
        <w:spacing w:line="276" w:lineRule="auto"/>
        <w:ind w:left="1134" w:right="-22"/>
        <w:jc w:val="both"/>
        <w:rPr>
          <w:color w:val="auto"/>
          <w:sz w:val="20"/>
          <w:szCs w:val="20"/>
        </w:rPr>
      </w:pPr>
      <w:r>
        <w:rPr>
          <w:color w:val="auto"/>
          <w:sz w:val="20"/>
          <w:szCs w:val="20"/>
        </w:rPr>
        <w:t>wysokości minimalnego wynagrodzenia za pracę albo wysokości minimalnej stawki godzinowej, ustalonych na podstawie ustawy z dnia 10 października 2002 r. o minimalnym wynagrodzeniu za pracę,</w:t>
      </w:r>
    </w:p>
    <w:p w:rsidR="00A92A54" w:rsidRDefault="00AB0E65" w:rsidP="00F476FB">
      <w:pPr>
        <w:pStyle w:val="Default"/>
        <w:numPr>
          <w:ilvl w:val="3"/>
          <w:numId w:val="11"/>
        </w:numPr>
        <w:spacing w:line="276" w:lineRule="auto"/>
        <w:ind w:left="1134" w:right="-22"/>
        <w:jc w:val="both"/>
        <w:rPr>
          <w:color w:val="auto"/>
          <w:sz w:val="20"/>
          <w:szCs w:val="20"/>
        </w:rPr>
      </w:pPr>
      <w:r>
        <w:rPr>
          <w:color w:val="auto"/>
          <w:sz w:val="20"/>
          <w:szCs w:val="20"/>
        </w:rPr>
        <w:t xml:space="preserve">zasad podlegania ubezpieczeniom społecznym lub ubezpieczeniu zdrowotnemu lub wysokości stawki składki na ubezpieczenia społeczne lub ubezpieczenie zdrowotne, </w:t>
      </w:r>
    </w:p>
    <w:p w:rsidR="00A92A54" w:rsidRPr="00F476FB" w:rsidRDefault="00AB0E65" w:rsidP="00F476FB">
      <w:pPr>
        <w:pStyle w:val="Default"/>
        <w:numPr>
          <w:ilvl w:val="3"/>
          <w:numId w:val="11"/>
        </w:numPr>
        <w:spacing w:line="276" w:lineRule="auto"/>
        <w:ind w:left="1134" w:right="-22"/>
        <w:jc w:val="both"/>
        <w:rPr>
          <w:color w:val="auto"/>
          <w:sz w:val="20"/>
          <w:szCs w:val="20"/>
        </w:rPr>
      </w:pPr>
      <w:r>
        <w:rPr>
          <w:color w:val="auto"/>
          <w:sz w:val="20"/>
          <w:szCs w:val="20"/>
        </w:rPr>
        <w:t xml:space="preserve">zasad gromadzenia i wysokości wpłat do pracowniczych planów kapitałowych, o których mowa </w:t>
      </w:r>
      <w:r w:rsidR="00101441">
        <w:rPr>
          <w:color w:val="auto"/>
          <w:sz w:val="20"/>
          <w:szCs w:val="20"/>
        </w:rPr>
        <w:br/>
      </w:r>
      <w:r>
        <w:rPr>
          <w:color w:val="auto"/>
          <w:sz w:val="20"/>
          <w:szCs w:val="20"/>
        </w:rPr>
        <w:t xml:space="preserve">w ustawie z dnia 4 października 2018 r. o pracowniczych planach kapitałowych, </w:t>
      </w:r>
      <w:r w:rsidRPr="00F476FB">
        <w:rPr>
          <w:color w:val="auto"/>
          <w:sz w:val="20"/>
          <w:szCs w:val="20"/>
        </w:rPr>
        <w:t>jeżeli zmiany te będą miały wpływ na koszty wykonania zamówienia przez wykonawcę,</w:t>
      </w:r>
    </w:p>
    <w:p w:rsidR="00A92A54" w:rsidRDefault="00AB0E65" w:rsidP="00F476FB">
      <w:pPr>
        <w:pStyle w:val="Default"/>
        <w:numPr>
          <w:ilvl w:val="1"/>
          <w:numId w:val="11"/>
        </w:numPr>
        <w:spacing w:line="276" w:lineRule="auto"/>
        <w:ind w:left="709" w:right="-22"/>
        <w:jc w:val="both"/>
        <w:rPr>
          <w:color w:val="auto"/>
          <w:sz w:val="20"/>
          <w:szCs w:val="20"/>
        </w:rPr>
      </w:pPr>
      <w:r>
        <w:rPr>
          <w:color w:val="auto"/>
          <w:sz w:val="20"/>
          <w:szCs w:val="20"/>
        </w:rPr>
        <w:t>W przypadku wystąpienia okoliczności, o których mowa w pkt 1 lit. a, Wykonawcy przysługuje zmiana wynagrodzenia (waloryzacja) z tytułu zmiany obowiązującej stawki podatku VAT oraz podatku akcyzowego z dniem wejścia w życie nowych przepisów. W takim przypadku wynagrodzenie Wykonawcy zostanie odpowiednio skorygowane (+/-) o wartość jaką ulegnie zmianie stawka podatku od towarów i usług VAT oraz podatku akcyzowego. Wartość wynagrodzenia bez VAT nie ulegnie zmianie</w:t>
      </w:r>
    </w:p>
    <w:p w:rsidR="00A92A54" w:rsidRDefault="00AB0E65" w:rsidP="00F476FB">
      <w:pPr>
        <w:pStyle w:val="Default"/>
        <w:numPr>
          <w:ilvl w:val="1"/>
          <w:numId w:val="11"/>
        </w:numPr>
        <w:spacing w:line="276" w:lineRule="auto"/>
        <w:ind w:left="709" w:right="-22"/>
        <w:jc w:val="both"/>
        <w:rPr>
          <w:color w:val="auto"/>
          <w:sz w:val="20"/>
          <w:szCs w:val="20"/>
        </w:rPr>
      </w:pPr>
      <w:r>
        <w:rPr>
          <w:color w:val="auto"/>
          <w:sz w:val="20"/>
          <w:szCs w:val="20"/>
        </w:rPr>
        <w:t xml:space="preserve">W przypadku wystąpienia okoliczności, o których mowa w ust. 1 lit. b lub c lub d każda ze Stron Umowy, po wejściu w życie przepisów dokonujących zmian może zwrócić się z wnioskiem do drugiej Strony Umowy w sprawie odpowiedniej zmiany (waloryzacji) wynagrodzenia Wykonawcy do wartości całkowitego kosztu Wykonawcy uwzględniającego tą zmianę z uwzględnieniem maksymalnej wartości zmiany (waloryzacji) w wysokości 1 % kwoty łącznego wynagrodzenia Wykonawcy wskazanego w § 6 ust. 2 Umowy, Wniosek Wykonawcy winien zawierać co najmniej: </w:t>
      </w:r>
    </w:p>
    <w:p w:rsidR="00A92A54" w:rsidRDefault="00AB0E65" w:rsidP="00F476FB">
      <w:pPr>
        <w:pStyle w:val="Default"/>
        <w:numPr>
          <w:ilvl w:val="3"/>
          <w:numId w:val="11"/>
        </w:numPr>
        <w:spacing w:line="276" w:lineRule="auto"/>
        <w:ind w:left="1134" w:right="-22"/>
        <w:jc w:val="both"/>
        <w:rPr>
          <w:color w:val="auto"/>
          <w:sz w:val="20"/>
          <w:szCs w:val="20"/>
        </w:rPr>
      </w:pPr>
      <w:r>
        <w:rPr>
          <w:color w:val="auto"/>
          <w:sz w:val="20"/>
          <w:szCs w:val="20"/>
        </w:rPr>
        <w:t>listę osób zaangażowanych w realizację Umowy, z podaniem szczegółowych danych dla każdej osoby zaangażowanej w realizację Umowy, w tym pełnioną funkcję, zakres wykonywanych czynności przy realizacji zamówienia, rodzaj zawartej umowy, wysokości dotychczas wypłacanego wynagrodzenia oraz wynagrodzenia jakie przysługuje każdej osobie z listy, po zmianie przepisów wraz należnymi składkami na ubezpieczenie społeczne i zdrowotne, z określeniem kwoty dopłaty (waloryzacji) uwzględniającej wzrost kosztów wykonania pozostałej części zamówienia, wraz</w:t>
      </w:r>
      <w:r w:rsidR="00101441">
        <w:rPr>
          <w:color w:val="auto"/>
          <w:sz w:val="20"/>
          <w:szCs w:val="20"/>
        </w:rPr>
        <w:br/>
      </w:r>
      <w:r>
        <w:rPr>
          <w:color w:val="auto"/>
          <w:sz w:val="20"/>
          <w:szCs w:val="20"/>
        </w:rPr>
        <w:t xml:space="preserve"> z dokumentami i dowodami potwierdzającymi wpływ ww. zmian na koszty Wykonawcy w zakresie wykonania przedmiotu Umowy. </w:t>
      </w:r>
    </w:p>
    <w:p w:rsidR="00A92A54" w:rsidRDefault="00AB0E65" w:rsidP="00F476FB">
      <w:pPr>
        <w:pStyle w:val="Default"/>
        <w:numPr>
          <w:ilvl w:val="3"/>
          <w:numId w:val="11"/>
        </w:numPr>
        <w:spacing w:line="276" w:lineRule="auto"/>
        <w:ind w:left="1134" w:right="-22"/>
        <w:jc w:val="both"/>
        <w:rPr>
          <w:color w:val="auto"/>
          <w:sz w:val="20"/>
          <w:szCs w:val="20"/>
        </w:rPr>
      </w:pPr>
      <w:r>
        <w:rPr>
          <w:color w:val="auto"/>
          <w:sz w:val="20"/>
          <w:szCs w:val="20"/>
        </w:rPr>
        <w:t xml:space="preserve">zaświadczenie właściwej terenowej jednostki organizacyjnej Zakładu Ubezpieczeń Społecznych lub Kasy Rolniczego Ubezpieczenia Społecznego albo inny dokument potwierdzający, że Wykonawca nie zalega z opłacaniem składek na ubezpieczenia społeczne lub zdrowotne, albo pracowniczych planach kapitałowych, wystawionego nie wcześniej niż 3 miesiące przed datą złożenia wniosku. </w:t>
      </w:r>
    </w:p>
    <w:p w:rsidR="00A92A54" w:rsidRDefault="00AB0E65" w:rsidP="00F476FB">
      <w:pPr>
        <w:pStyle w:val="Default"/>
        <w:numPr>
          <w:ilvl w:val="1"/>
          <w:numId w:val="11"/>
        </w:numPr>
        <w:spacing w:line="276" w:lineRule="auto"/>
        <w:ind w:left="709" w:right="-22"/>
        <w:jc w:val="both"/>
        <w:rPr>
          <w:color w:val="auto"/>
          <w:sz w:val="20"/>
          <w:szCs w:val="20"/>
        </w:rPr>
      </w:pPr>
      <w:r>
        <w:rPr>
          <w:color w:val="auto"/>
          <w:sz w:val="20"/>
          <w:szCs w:val="20"/>
        </w:rPr>
        <w:t xml:space="preserve">Wykonawca jest zobowiązany do przedłożenia powyższych dokumentów również na wniosek Zamawiającego. Zamawiający, po dokonaniu weryfikacji dokumentów Wykonawcy, wyrazi zgodę na wprowadzenie zmiany wynagrodzenia (waloryzacji) Wykonawcy zgodnie z kalkulacją określającą kwotę dopłaty (waloryzacji) albo zgłosi zastrzeżenia co do zasadności propozycji Wykonawcy, </w:t>
      </w:r>
      <w:r w:rsidR="00101441">
        <w:rPr>
          <w:color w:val="auto"/>
          <w:sz w:val="20"/>
          <w:szCs w:val="20"/>
        </w:rPr>
        <w:br/>
      </w:r>
      <w:r>
        <w:rPr>
          <w:color w:val="auto"/>
          <w:sz w:val="20"/>
          <w:szCs w:val="20"/>
        </w:rPr>
        <w:t xml:space="preserve">w szczególności gdy zmiany przepisów nie miały wpływu na koszt wykonania zamówienia przez Wykonawcę. Wykonawca niezwłocznie ustosunkuje się do złożonych zastrzeżeń Zamawiającego, przedstawiając w formie pisemnej nową kalkulację albo uzasadnienie poprawności kalkulacji, do której Zamawiający zgłosił zastrzeżenia. Procedurę ustalania kwoty dopłaty (waloryzacji) powtarza się, aż do momentu uzgodnienia przez obie Strony Umowy kwoty dopłaty (waloryzacji). Kwota dopłaty będzie uregulowana na podstawie dokumentu księgowego, po zawarciu aneksu do Umowy. </w:t>
      </w:r>
    </w:p>
    <w:p w:rsidR="00A92A54" w:rsidRDefault="00AB0E65" w:rsidP="00F476FB">
      <w:pPr>
        <w:pStyle w:val="Default"/>
        <w:numPr>
          <w:ilvl w:val="0"/>
          <w:numId w:val="11"/>
        </w:numPr>
        <w:spacing w:line="276" w:lineRule="auto"/>
        <w:ind w:right="-22"/>
        <w:jc w:val="both"/>
        <w:rPr>
          <w:color w:val="auto"/>
          <w:sz w:val="20"/>
          <w:szCs w:val="20"/>
        </w:rPr>
      </w:pPr>
      <w:r>
        <w:rPr>
          <w:sz w:val="20"/>
          <w:szCs w:val="20"/>
        </w:rPr>
        <w:t xml:space="preserve">Strony ustalają następujący zakres zmian postanowień zawartej umowy w stosunku do treści oferty, na podstawie której dokonano wyboru Wykonawcy, mogących stanowić podstawę zmiany jej treści dotyczący </w:t>
      </w:r>
      <w:r>
        <w:rPr>
          <w:b/>
          <w:sz w:val="20"/>
          <w:szCs w:val="20"/>
        </w:rPr>
        <w:t xml:space="preserve">waloryzacji wynagrodzenia z art. 439 ustawy </w:t>
      </w:r>
      <w:proofErr w:type="spellStart"/>
      <w:r>
        <w:rPr>
          <w:b/>
          <w:sz w:val="20"/>
          <w:szCs w:val="20"/>
        </w:rPr>
        <w:t>Pzp</w:t>
      </w:r>
      <w:proofErr w:type="spellEnd"/>
      <w:r>
        <w:rPr>
          <w:sz w:val="20"/>
          <w:szCs w:val="20"/>
        </w:rPr>
        <w:t>:</w:t>
      </w:r>
    </w:p>
    <w:p w:rsidR="00A92A54" w:rsidRDefault="00AB0E65" w:rsidP="00F476FB">
      <w:pPr>
        <w:pStyle w:val="Default"/>
        <w:numPr>
          <w:ilvl w:val="1"/>
          <w:numId w:val="11"/>
        </w:numPr>
        <w:spacing w:line="276" w:lineRule="auto"/>
        <w:ind w:left="709" w:right="-22"/>
        <w:jc w:val="both"/>
        <w:rPr>
          <w:color w:val="auto"/>
          <w:sz w:val="20"/>
          <w:szCs w:val="20"/>
        </w:rPr>
      </w:pPr>
      <w:r>
        <w:rPr>
          <w:sz w:val="20"/>
          <w:szCs w:val="20"/>
        </w:rPr>
        <w:t>Zasady waloryzacji wynagrodzenia są następujące:</w:t>
      </w:r>
    </w:p>
    <w:p w:rsidR="00A92A54" w:rsidRDefault="00AB0E65" w:rsidP="00F476FB">
      <w:pPr>
        <w:pStyle w:val="Default"/>
        <w:numPr>
          <w:ilvl w:val="0"/>
          <w:numId w:val="16"/>
        </w:numPr>
        <w:spacing w:line="276" w:lineRule="auto"/>
        <w:ind w:left="1134" w:right="-22"/>
        <w:jc w:val="both"/>
        <w:rPr>
          <w:color w:val="auto"/>
          <w:sz w:val="20"/>
          <w:szCs w:val="20"/>
        </w:rPr>
      </w:pPr>
      <w:r>
        <w:rPr>
          <w:sz w:val="20"/>
          <w:szCs w:val="20"/>
        </w:rPr>
        <w:t xml:space="preserve">wyliczenie podstawy oraz wysokości zmiany wynagrodzenia odbywać się będzie </w:t>
      </w:r>
      <w:r>
        <w:rPr>
          <w:sz w:val="20"/>
          <w:szCs w:val="20"/>
        </w:rPr>
        <w:br/>
        <w:t>w oparciu o wskaźnik „Cen towarów i usług konsumpcyjnych” podawany comiesięcznie przez Główny Urząd Statystyczny - w ujęciu zmiany (na plus lub na minus) w porównaniu do poprzedniego miesiąca kalendarzowego - zwany dalej wskaźnikiem GUS,</w:t>
      </w:r>
    </w:p>
    <w:p w:rsidR="00A92A54" w:rsidRDefault="00AB0E65" w:rsidP="00F476FB">
      <w:pPr>
        <w:pStyle w:val="Default"/>
        <w:numPr>
          <w:ilvl w:val="0"/>
          <w:numId w:val="16"/>
        </w:numPr>
        <w:spacing w:line="276" w:lineRule="auto"/>
        <w:ind w:left="1134" w:right="-22"/>
        <w:jc w:val="both"/>
        <w:rPr>
          <w:color w:val="auto"/>
          <w:sz w:val="20"/>
          <w:szCs w:val="20"/>
        </w:rPr>
      </w:pPr>
      <w:r>
        <w:rPr>
          <w:bCs/>
          <w:sz w:val="20"/>
          <w:szCs w:val="20"/>
        </w:rPr>
        <w:t xml:space="preserve">na pisemny wniosek każdej ze Stron, wynagrodzenie Wykonawcy może zostać odpowiednio zmienione w sytuacji gdy wartość wskaźnika GUS za pierwsze 6 miesięcy każdych 12 miesięcy realizacji przedmiotu Umowy zmieni się o minimum 5 punktów procentowych w porównaniu do wartości wskaźnika GUS podanego za miesiąc, w którym upłynął termin składania ofert (tj. Strona będzie </w:t>
      </w:r>
      <w:r w:rsidR="00F476FB">
        <w:rPr>
          <w:bCs/>
          <w:sz w:val="20"/>
          <w:szCs w:val="20"/>
        </w:rPr>
        <w:t xml:space="preserve">uprawniona do złożenia wniosku </w:t>
      </w:r>
      <w:r>
        <w:rPr>
          <w:bCs/>
          <w:sz w:val="20"/>
          <w:szCs w:val="20"/>
        </w:rPr>
        <w:t>o waloryzację wynagrodzenia, gdy suma kolejnych zmian wskaźnika GUS (</w:t>
      </w:r>
      <w:r>
        <w:rPr>
          <w:sz w:val="20"/>
          <w:szCs w:val="20"/>
        </w:rPr>
        <w:t>na plus lub na minus) w porównaniu do poprzedniego miesiąca kalendarzowego</w:t>
      </w:r>
      <w:r>
        <w:rPr>
          <w:bCs/>
          <w:sz w:val="20"/>
          <w:szCs w:val="20"/>
        </w:rPr>
        <w:t xml:space="preserve"> za okres pierwszych 6 miesięcy realizacji przedmiotu Umowy osiągnie nie mniej niż 5%),</w:t>
      </w:r>
    </w:p>
    <w:p w:rsidR="00A92A54" w:rsidRDefault="00AB0E65" w:rsidP="00F476FB">
      <w:pPr>
        <w:pStyle w:val="Default"/>
        <w:numPr>
          <w:ilvl w:val="0"/>
          <w:numId w:val="16"/>
        </w:numPr>
        <w:spacing w:line="276" w:lineRule="auto"/>
        <w:ind w:left="1134" w:right="-22"/>
        <w:jc w:val="both"/>
        <w:rPr>
          <w:color w:val="auto"/>
          <w:sz w:val="20"/>
          <w:szCs w:val="20"/>
        </w:rPr>
      </w:pPr>
      <w:r>
        <w:rPr>
          <w:bCs/>
          <w:sz w:val="20"/>
          <w:szCs w:val="20"/>
        </w:rPr>
        <w:t xml:space="preserve">wniosek, o jakim mowa w lit. b, każda ze Stron może złożyć </w:t>
      </w:r>
      <w:r w:rsidR="00C119F3">
        <w:rPr>
          <w:bCs/>
          <w:sz w:val="20"/>
          <w:szCs w:val="20"/>
        </w:rPr>
        <w:t>trzykrotnie</w:t>
      </w:r>
      <w:r>
        <w:rPr>
          <w:bCs/>
          <w:sz w:val="20"/>
          <w:szCs w:val="20"/>
        </w:rPr>
        <w:t>,</w:t>
      </w:r>
    </w:p>
    <w:p w:rsidR="00A92A54" w:rsidRDefault="00AB0E65" w:rsidP="00F476FB">
      <w:pPr>
        <w:pStyle w:val="Default"/>
        <w:numPr>
          <w:ilvl w:val="0"/>
          <w:numId w:val="16"/>
        </w:numPr>
        <w:spacing w:line="276" w:lineRule="auto"/>
        <w:ind w:left="1134" w:right="-22"/>
        <w:jc w:val="both"/>
        <w:rPr>
          <w:color w:val="auto"/>
          <w:sz w:val="20"/>
          <w:szCs w:val="20"/>
        </w:rPr>
      </w:pPr>
      <w:r>
        <w:rPr>
          <w:bCs/>
          <w:sz w:val="20"/>
          <w:szCs w:val="20"/>
        </w:rPr>
        <w:t>waloryzacji podlegać może wyłącznie wynagrodzenie za wykonany przedmiot zamówienia od siódmego do dwunastego miesiąca realizacji Umowy, po każdych 12 miesiącach realizacji,</w:t>
      </w:r>
    </w:p>
    <w:p w:rsidR="00A92A54" w:rsidRDefault="00AB0E65" w:rsidP="00F476FB">
      <w:pPr>
        <w:pStyle w:val="Default"/>
        <w:numPr>
          <w:ilvl w:val="0"/>
          <w:numId w:val="16"/>
        </w:numPr>
        <w:spacing w:line="276" w:lineRule="auto"/>
        <w:ind w:left="1134" w:right="-22"/>
        <w:jc w:val="both"/>
        <w:rPr>
          <w:color w:val="auto"/>
          <w:sz w:val="20"/>
          <w:szCs w:val="20"/>
        </w:rPr>
      </w:pPr>
      <w:r>
        <w:rPr>
          <w:bCs/>
          <w:sz w:val="20"/>
          <w:szCs w:val="20"/>
        </w:rPr>
        <w:t>uprawnienie do złożenia wniosku o odpowiednią zmianę wynagrodzenia Strony nabywają po upływie 6 miesięcy od dnia zawarcia Umowy, przy czym po upływie 30 dni od daty zakończenia każdych 12 miesięcy realizacji przedmiotu Umowy uprawnienie to wygasa, co jest równoznaczne z rezygnacją z waloryzacji wynagrodzenia przez uprawnioną Stronę</w:t>
      </w:r>
      <w:r>
        <w:rPr>
          <w:sz w:val="20"/>
          <w:szCs w:val="20"/>
        </w:rPr>
        <w:t>,</w:t>
      </w:r>
    </w:p>
    <w:p w:rsidR="00A92A54" w:rsidRDefault="00AB0E65" w:rsidP="00F476FB">
      <w:pPr>
        <w:pStyle w:val="Default"/>
        <w:numPr>
          <w:ilvl w:val="0"/>
          <w:numId w:val="16"/>
        </w:numPr>
        <w:spacing w:line="276" w:lineRule="auto"/>
        <w:ind w:left="1134" w:right="-22"/>
        <w:jc w:val="both"/>
        <w:rPr>
          <w:color w:val="auto"/>
          <w:sz w:val="20"/>
          <w:szCs w:val="20"/>
        </w:rPr>
      </w:pPr>
      <w:r>
        <w:rPr>
          <w:sz w:val="20"/>
          <w:szCs w:val="20"/>
        </w:rPr>
        <w:t>Strona składając wniosek o zmianę wynagrodzenia powinna przedstawić wyliczenie wnioskowanej kwoty zmiany, przy czym wynagrodzenie Wykonawcy może zostać zmienione o wartość sumy procentowych zmian wskaźnika GUS (na plus lub na minus) w porównaniu do poprzedniego miesiąca kalendarzowego,</w:t>
      </w:r>
      <w:r>
        <w:rPr>
          <w:bCs/>
          <w:sz w:val="20"/>
          <w:szCs w:val="20"/>
        </w:rPr>
        <w:t xml:space="preserve"> liczonej za </w:t>
      </w:r>
      <w:r>
        <w:rPr>
          <w:sz w:val="20"/>
          <w:szCs w:val="20"/>
        </w:rPr>
        <w:t>okres od pierwszego do ostatniego miesiąca każdych 12 miesięcy realizacji Umowy,</w:t>
      </w:r>
    </w:p>
    <w:p w:rsidR="00A92A54" w:rsidRDefault="00AB0E65" w:rsidP="00F476FB">
      <w:pPr>
        <w:pStyle w:val="Default"/>
        <w:numPr>
          <w:ilvl w:val="0"/>
          <w:numId w:val="16"/>
        </w:numPr>
        <w:spacing w:line="276" w:lineRule="auto"/>
        <w:ind w:left="1134" w:right="-22"/>
        <w:jc w:val="both"/>
        <w:rPr>
          <w:color w:val="auto"/>
          <w:sz w:val="20"/>
          <w:szCs w:val="20"/>
        </w:rPr>
      </w:pPr>
      <w:r>
        <w:rPr>
          <w:sz w:val="20"/>
          <w:szCs w:val="20"/>
        </w:rPr>
        <w:t>zmiana wysokości wynagrodzenia Wykonawcy, dokonana na podstawie postanowień niniejszego ustępu, nie może przekroczyć (na plus lub na minus) 10% w stosunku do pierwotnej wartości Umowy obliczonej na podstawie oferty Wykonawcy, wskazanej w § 6 ust. 2 Umowy.</w:t>
      </w:r>
    </w:p>
    <w:p w:rsidR="00A92A54" w:rsidRDefault="00AB0E65" w:rsidP="00F476FB">
      <w:pPr>
        <w:pStyle w:val="Default"/>
        <w:numPr>
          <w:ilvl w:val="0"/>
          <w:numId w:val="16"/>
        </w:numPr>
        <w:spacing w:line="276" w:lineRule="auto"/>
        <w:ind w:left="1134" w:right="-22"/>
        <w:jc w:val="both"/>
        <w:rPr>
          <w:color w:val="auto"/>
          <w:sz w:val="20"/>
          <w:szCs w:val="20"/>
        </w:rPr>
      </w:pPr>
      <w:r>
        <w:rPr>
          <w:sz w:val="20"/>
          <w:szCs w:val="20"/>
        </w:rPr>
        <w:t>rozliczenie zmiany wynagrodzenia Wykonawcy nastąpi na podstawie trzech faktur waloryzacyjnych, zasady dotyczące VAT stosuje się odpowiednio.</w:t>
      </w:r>
    </w:p>
    <w:p w:rsidR="00A92A54" w:rsidRDefault="00AB0E65" w:rsidP="00F476FB">
      <w:pPr>
        <w:pStyle w:val="Akapitzlist"/>
        <w:numPr>
          <w:ilvl w:val="1"/>
          <w:numId w:val="11"/>
        </w:numPr>
        <w:spacing w:line="276" w:lineRule="auto"/>
        <w:ind w:right="-22"/>
        <w:jc w:val="both"/>
        <w:rPr>
          <w:rFonts w:ascii="Arial" w:hAnsi="Arial" w:cs="Arial"/>
        </w:rPr>
      </w:pPr>
      <w:r>
        <w:rPr>
          <w:rFonts w:ascii="Arial" w:hAnsi="Arial" w:cs="Arial"/>
        </w:rPr>
        <w:t>Zmiana wynagrodzenia w oparciu o postanowienia ust. 1 wymaga zgodnej woli obu</w:t>
      </w:r>
      <w:r>
        <w:rPr>
          <w:rFonts w:ascii="Arial" w:hAnsi="Arial" w:cs="Arial"/>
          <w:bCs/>
        </w:rPr>
        <w:t xml:space="preserve"> </w:t>
      </w:r>
      <w:r>
        <w:rPr>
          <w:rFonts w:ascii="Arial" w:hAnsi="Arial" w:cs="Arial"/>
        </w:rPr>
        <w:t>Stron wyrażonej aneksem do Umowy.</w:t>
      </w:r>
    </w:p>
    <w:p w:rsidR="00A92A54" w:rsidRDefault="00AB0E65" w:rsidP="00F476FB">
      <w:pPr>
        <w:pStyle w:val="Akapitzlist"/>
        <w:numPr>
          <w:ilvl w:val="1"/>
          <w:numId w:val="11"/>
        </w:numPr>
        <w:spacing w:line="276" w:lineRule="auto"/>
        <w:ind w:right="-22"/>
        <w:jc w:val="both"/>
        <w:rPr>
          <w:rFonts w:ascii="Arial" w:hAnsi="Arial" w:cs="Arial"/>
        </w:rPr>
      </w:pPr>
      <w:r>
        <w:rPr>
          <w:rFonts w:ascii="Arial" w:hAnsi="Arial" w:cs="Arial"/>
        </w:rPr>
        <w:t xml:space="preserve">Przepis art. 439 ust. 4 </w:t>
      </w:r>
      <w:proofErr w:type="spellStart"/>
      <w:r>
        <w:rPr>
          <w:rFonts w:ascii="Arial" w:hAnsi="Arial" w:cs="Arial"/>
        </w:rPr>
        <w:t>u.p.z.p</w:t>
      </w:r>
      <w:proofErr w:type="spellEnd"/>
      <w:r>
        <w:rPr>
          <w:rFonts w:ascii="Arial" w:hAnsi="Arial" w:cs="Arial"/>
        </w:rPr>
        <w:t>. stosuje się odpowiednio.</w:t>
      </w:r>
    </w:p>
    <w:p w:rsidR="00A92A54" w:rsidRDefault="00AB0E65" w:rsidP="00F476FB">
      <w:pPr>
        <w:pStyle w:val="Akapitzlist"/>
        <w:numPr>
          <w:ilvl w:val="1"/>
          <w:numId w:val="11"/>
        </w:numPr>
        <w:spacing w:line="276" w:lineRule="auto"/>
        <w:ind w:right="-22"/>
        <w:jc w:val="both"/>
        <w:rPr>
          <w:rFonts w:ascii="Arial" w:hAnsi="Arial" w:cs="Arial"/>
        </w:rPr>
      </w:pPr>
      <w:r>
        <w:rPr>
          <w:rFonts w:ascii="Arial" w:hAnsi="Arial" w:cs="Arial"/>
        </w:rPr>
        <w:t>Wykonawca, którego wynagrodzenie zostało zmienione zgodnie z powyższymi regulacjami, zobowiązany jest do zmiany wynagrodzenia przysługującego podwykonawcy, z którym zawarł umowę, w zakresie odpowiadającym zmianom cen materiałów lub kosztów dotyczących zobowiązania podwykonawcy, jeżeli łącznie spełnione są następujące warunki:</w:t>
      </w:r>
    </w:p>
    <w:p w:rsidR="00A92A54" w:rsidRDefault="00AB0E65" w:rsidP="00F476FB">
      <w:pPr>
        <w:pStyle w:val="Akapitzlist"/>
        <w:numPr>
          <w:ilvl w:val="0"/>
          <w:numId w:val="17"/>
        </w:numPr>
        <w:spacing w:line="276" w:lineRule="auto"/>
        <w:ind w:left="1276" w:right="-22"/>
        <w:contextualSpacing/>
        <w:jc w:val="both"/>
        <w:rPr>
          <w:rFonts w:ascii="Arial" w:hAnsi="Arial" w:cs="Arial"/>
        </w:rPr>
      </w:pPr>
      <w:r>
        <w:rPr>
          <w:rFonts w:ascii="Arial" w:hAnsi="Arial" w:cs="Arial"/>
        </w:rPr>
        <w:t>przedmiotem umowy z podwykonawcą są roboty budowlane, dostawy lub usługi,</w:t>
      </w:r>
    </w:p>
    <w:p w:rsidR="00A92A54" w:rsidRDefault="00AB0E65" w:rsidP="00F476FB">
      <w:pPr>
        <w:pStyle w:val="Akapitzlist"/>
        <w:numPr>
          <w:ilvl w:val="0"/>
          <w:numId w:val="17"/>
        </w:numPr>
        <w:spacing w:line="276" w:lineRule="auto"/>
        <w:ind w:left="1276" w:right="-22"/>
        <w:contextualSpacing/>
        <w:jc w:val="both"/>
        <w:rPr>
          <w:rFonts w:ascii="Arial" w:hAnsi="Arial" w:cs="Arial"/>
        </w:rPr>
      </w:pPr>
      <w:r>
        <w:rPr>
          <w:rFonts w:ascii="Arial" w:hAnsi="Arial" w:cs="Arial"/>
        </w:rPr>
        <w:t>okres obowiązywania umowy z podwykonawcą przekracza 6 miesięcy.</w:t>
      </w:r>
    </w:p>
    <w:p w:rsidR="00A92A54" w:rsidRDefault="00AB0E65" w:rsidP="00F476FB">
      <w:pPr>
        <w:pStyle w:val="Default"/>
        <w:numPr>
          <w:ilvl w:val="0"/>
          <w:numId w:val="11"/>
        </w:numPr>
        <w:spacing w:line="276" w:lineRule="auto"/>
        <w:ind w:right="-22"/>
        <w:jc w:val="both"/>
        <w:rPr>
          <w:color w:val="auto"/>
          <w:sz w:val="20"/>
          <w:szCs w:val="20"/>
        </w:rPr>
      </w:pPr>
      <w:r>
        <w:rPr>
          <w:sz w:val="20"/>
          <w:szCs w:val="20"/>
        </w:rPr>
        <w:t xml:space="preserve">Dokonanie zmiany umowy wymaga uprzedniego złożenia na piśmie drugiej Stronie wniosku wykazującego zasadność wprowadzenia zmian i zgody Stron Umowy na jej dokonanie. Wniosek zawierać będzie </w:t>
      </w:r>
      <w:r w:rsidR="00101441">
        <w:rPr>
          <w:sz w:val="20"/>
          <w:szCs w:val="20"/>
        </w:rPr>
        <w:br/>
      </w:r>
      <w:r>
        <w:rPr>
          <w:sz w:val="20"/>
          <w:szCs w:val="20"/>
        </w:rPr>
        <w:t xml:space="preserve">w szczególności: </w:t>
      </w:r>
    </w:p>
    <w:p w:rsidR="00A92A54" w:rsidRDefault="00AB0E65" w:rsidP="00F476FB">
      <w:pPr>
        <w:pStyle w:val="Default"/>
        <w:numPr>
          <w:ilvl w:val="1"/>
          <w:numId w:val="11"/>
        </w:numPr>
        <w:spacing w:line="276" w:lineRule="auto"/>
        <w:ind w:left="709" w:right="-22"/>
        <w:jc w:val="both"/>
        <w:rPr>
          <w:color w:val="auto"/>
          <w:sz w:val="20"/>
          <w:szCs w:val="20"/>
        </w:rPr>
      </w:pPr>
      <w:r>
        <w:rPr>
          <w:sz w:val="20"/>
          <w:szCs w:val="20"/>
        </w:rPr>
        <w:t xml:space="preserve"> propozycję (zakres) zmiany; </w:t>
      </w:r>
    </w:p>
    <w:p w:rsidR="00A92A54" w:rsidRDefault="00AB0E65" w:rsidP="00F476FB">
      <w:pPr>
        <w:pStyle w:val="Default"/>
        <w:numPr>
          <w:ilvl w:val="1"/>
          <w:numId w:val="11"/>
        </w:numPr>
        <w:spacing w:line="276" w:lineRule="auto"/>
        <w:ind w:left="709" w:right="-22"/>
        <w:jc w:val="both"/>
        <w:rPr>
          <w:color w:val="auto"/>
          <w:sz w:val="20"/>
          <w:szCs w:val="20"/>
        </w:rPr>
      </w:pPr>
      <w:r>
        <w:rPr>
          <w:sz w:val="20"/>
          <w:szCs w:val="20"/>
        </w:rPr>
        <w:t>opis okoliczności faktycznych uprawniających do dokonania zmiany;</w:t>
      </w:r>
    </w:p>
    <w:p w:rsidR="00A92A54" w:rsidRDefault="00AB0E65" w:rsidP="00F476FB">
      <w:pPr>
        <w:pStyle w:val="Default"/>
        <w:numPr>
          <w:ilvl w:val="1"/>
          <w:numId w:val="11"/>
        </w:numPr>
        <w:spacing w:line="276" w:lineRule="auto"/>
        <w:ind w:left="709" w:right="-22"/>
        <w:jc w:val="both"/>
        <w:rPr>
          <w:color w:val="auto"/>
          <w:sz w:val="20"/>
          <w:szCs w:val="20"/>
        </w:rPr>
      </w:pPr>
      <w:r>
        <w:rPr>
          <w:sz w:val="20"/>
          <w:szCs w:val="20"/>
        </w:rPr>
        <w:t>podstawę dokonania zmiany z niniejszej Umowy;</w:t>
      </w:r>
    </w:p>
    <w:p w:rsidR="00A92A54" w:rsidRDefault="00AB0E65" w:rsidP="00F476FB">
      <w:pPr>
        <w:pStyle w:val="Default"/>
        <w:numPr>
          <w:ilvl w:val="1"/>
          <w:numId w:val="11"/>
        </w:numPr>
        <w:spacing w:line="276" w:lineRule="auto"/>
        <w:ind w:left="709" w:right="-22"/>
        <w:jc w:val="both"/>
        <w:rPr>
          <w:color w:val="auto"/>
          <w:sz w:val="20"/>
          <w:szCs w:val="20"/>
        </w:rPr>
      </w:pPr>
      <w:r>
        <w:rPr>
          <w:sz w:val="20"/>
          <w:szCs w:val="20"/>
        </w:rPr>
        <w:t>informację lub dowody potwierdzające, że zostały spełnione okoliczności uzasadniające dokonanie zmiany Umowy.</w:t>
      </w:r>
    </w:p>
    <w:p w:rsidR="00A92A54" w:rsidRDefault="00A92A54" w:rsidP="00F476FB">
      <w:pPr>
        <w:pStyle w:val="Default"/>
        <w:spacing w:line="276" w:lineRule="auto"/>
        <w:ind w:left="927" w:right="-22"/>
        <w:jc w:val="both"/>
        <w:rPr>
          <w:color w:val="auto"/>
          <w:sz w:val="20"/>
          <w:szCs w:val="20"/>
        </w:rPr>
      </w:pPr>
    </w:p>
    <w:p w:rsidR="001F1A27" w:rsidRDefault="001F1A27" w:rsidP="00F476FB">
      <w:pPr>
        <w:pStyle w:val="Default"/>
        <w:spacing w:line="276" w:lineRule="auto"/>
        <w:ind w:right="-22"/>
        <w:jc w:val="center"/>
        <w:rPr>
          <w:b/>
          <w:bCs/>
          <w:sz w:val="20"/>
          <w:szCs w:val="20"/>
        </w:rPr>
      </w:pPr>
    </w:p>
    <w:p w:rsidR="001F1A27" w:rsidRDefault="001F1A27" w:rsidP="00F476FB">
      <w:pPr>
        <w:pStyle w:val="Default"/>
        <w:spacing w:line="276" w:lineRule="auto"/>
        <w:ind w:right="-22"/>
        <w:jc w:val="center"/>
        <w:rPr>
          <w:b/>
          <w:bCs/>
          <w:sz w:val="20"/>
          <w:szCs w:val="20"/>
        </w:rPr>
      </w:pPr>
    </w:p>
    <w:p w:rsidR="001F1A27" w:rsidRDefault="001F1A27" w:rsidP="00F476FB">
      <w:pPr>
        <w:pStyle w:val="Default"/>
        <w:spacing w:line="276" w:lineRule="auto"/>
        <w:ind w:right="-22"/>
        <w:jc w:val="center"/>
        <w:rPr>
          <w:b/>
          <w:bCs/>
          <w:sz w:val="20"/>
          <w:szCs w:val="20"/>
        </w:rPr>
      </w:pPr>
    </w:p>
    <w:p w:rsidR="00524790" w:rsidRDefault="00524790" w:rsidP="00F476FB">
      <w:pPr>
        <w:pStyle w:val="Default"/>
        <w:spacing w:line="276" w:lineRule="auto"/>
        <w:ind w:right="-22"/>
        <w:jc w:val="center"/>
        <w:rPr>
          <w:b/>
          <w:bCs/>
          <w:sz w:val="20"/>
          <w:szCs w:val="20"/>
        </w:rPr>
      </w:pPr>
      <w:r>
        <w:rPr>
          <w:b/>
          <w:bCs/>
          <w:sz w:val="20"/>
          <w:szCs w:val="20"/>
        </w:rPr>
        <w:t>Szkody i ubezpieczenie</w:t>
      </w:r>
      <w:r>
        <w:rPr>
          <w:b/>
          <w:bCs/>
          <w:sz w:val="20"/>
          <w:szCs w:val="20"/>
        </w:rPr>
        <w:br/>
        <w:t>§13</w:t>
      </w:r>
    </w:p>
    <w:p w:rsidR="00524790" w:rsidRPr="00CA5996" w:rsidRDefault="00524790" w:rsidP="00F476FB">
      <w:pPr>
        <w:pStyle w:val="Default"/>
        <w:spacing w:line="276" w:lineRule="auto"/>
        <w:ind w:right="-22"/>
        <w:jc w:val="center"/>
        <w:rPr>
          <w:bCs/>
          <w:sz w:val="20"/>
          <w:szCs w:val="20"/>
        </w:rPr>
      </w:pPr>
    </w:p>
    <w:p w:rsidR="00CA5996" w:rsidRDefault="00CA5996" w:rsidP="00F476FB">
      <w:pPr>
        <w:pStyle w:val="Default"/>
        <w:numPr>
          <w:ilvl w:val="6"/>
          <w:numId w:val="11"/>
        </w:numPr>
        <w:spacing w:line="276" w:lineRule="auto"/>
        <w:ind w:left="426" w:right="-22"/>
        <w:jc w:val="both"/>
        <w:rPr>
          <w:bCs/>
          <w:sz w:val="20"/>
          <w:szCs w:val="20"/>
        </w:rPr>
      </w:pPr>
      <w:r w:rsidRPr="00CA5996">
        <w:rPr>
          <w:bCs/>
          <w:sz w:val="20"/>
          <w:szCs w:val="20"/>
        </w:rPr>
        <w:t xml:space="preserve">Wykonawca zobowiązany jest do ubezpieczenia pojazdu w zakresie OC, AC, NNW, Assistance </w:t>
      </w:r>
      <w:r w:rsidR="00F476FB">
        <w:rPr>
          <w:bCs/>
          <w:sz w:val="20"/>
          <w:szCs w:val="20"/>
        </w:rPr>
        <w:t xml:space="preserve">                                </w:t>
      </w:r>
      <w:r w:rsidRPr="00CA5996">
        <w:rPr>
          <w:bCs/>
          <w:sz w:val="20"/>
          <w:szCs w:val="20"/>
        </w:rPr>
        <w:t>i Assistance w ruchu zagranicznym (terytorium Unii Europejskiej) przez cały okres obowiązywania Umowy. Ubezpieczenie powinno zabezpieczyć pełne postępowanie przy likwidacji szkód. Koszt ubezpieczenia uwzględniony jest w kwocie zryczałtowanej</w:t>
      </w:r>
      <w:r>
        <w:rPr>
          <w:bCs/>
          <w:sz w:val="20"/>
          <w:szCs w:val="20"/>
        </w:rPr>
        <w:t xml:space="preserve"> wynagrodznie</w:t>
      </w:r>
      <w:r w:rsidRPr="00CA5996">
        <w:rPr>
          <w:bCs/>
          <w:sz w:val="20"/>
          <w:szCs w:val="20"/>
        </w:rPr>
        <w:t xml:space="preserve"> miesięcznej, określonej w §</w:t>
      </w:r>
      <w:r>
        <w:rPr>
          <w:bCs/>
          <w:sz w:val="20"/>
          <w:szCs w:val="20"/>
        </w:rPr>
        <w:t xml:space="preserve"> 6</w:t>
      </w:r>
      <w:r w:rsidRPr="00CA5996">
        <w:rPr>
          <w:bCs/>
          <w:sz w:val="20"/>
          <w:szCs w:val="20"/>
        </w:rPr>
        <w:t xml:space="preserve"> ust. </w:t>
      </w:r>
      <w:r>
        <w:rPr>
          <w:bCs/>
          <w:sz w:val="20"/>
          <w:szCs w:val="20"/>
        </w:rPr>
        <w:t>1</w:t>
      </w:r>
      <w:r w:rsidRPr="00CA5996">
        <w:rPr>
          <w:bCs/>
          <w:sz w:val="20"/>
          <w:szCs w:val="20"/>
        </w:rPr>
        <w:t xml:space="preserve"> Umowy.</w:t>
      </w:r>
    </w:p>
    <w:p w:rsidR="00CA5996" w:rsidRDefault="00CA5996" w:rsidP="00F476FB">
      <w:pPr>
        <w:pStyle w:val="Default"/>
        <w:numPr>
          <w:ilvl w:val="6"/>
          <w:numId w:val="11"/>
        </w:numPr>
        <w:spacing w:line="276" w:lineRule="auto"/>
        <w:ind w:left="426" w:right="-22"/>
        <w:jc w:val="both"/>
        <w:rPr>
          <w:bCs/>
          <w:sz w:val="20"/>
          <w:szCs w:val="20"/>
        </w:rPr>
      </w:pPr>
      <w:r w:rsidRPr="00CA5996">
        <w:rPr>
          <w:bCs/>
          <w:sz w:val="20"/>
          <w:szCs w:val="20"/>
        </w:rPr>
        <w:t>Wykonawca zawrze umowę ubezpieczenia pojazdu co najmniej w następującym zakresie:</w:t>
      </w:r>
    </w:p>
    <w:p w:rsidR="00C961C0" w:rsidRPr="00CA5996" w:rsidRDefault="00C961C0" w:rsidP="00F476FB">
      <w:pPr>
        <w:pStyle w:val="Default"/>
        <w:spacing w:line="276" w:lineRule="auto"/>
        <w:ind w:left="426" w:right="-22"/>
        <w:jc w:val="both"/>
        <w:rPr>
          <w:bCs/>
          <w:sz w:val="20"/>
          <w:szCs w:val="20"/>
        </w:rPr>
      </w:pPr>
    </w:p>
    <w:p w:rsidR="00CA5996" w:rsidRDefault="00CA5996" w:rsidP="00F476FB">
      <w:pPr>
        <w:pStyle w:val="Default"/>
        <w:numPr>
          <w:ilvl w:val="1"/>
          <w:numId w:val="10"/>
        </w:numPr>
        <w:spacing w:line="276" w:lineRule="auto"/>
        <w:ind w:left="851" w:right="-22" w:hanging="425"/>
        <w:jc w:val="both"/>
        <w:rPr>
          <w:bCs/>
          <w:sz w:val="20"/>
          <w:szCs w:val="20"/>
        </w:rPr>
      </w:pPr>
      <w:r w:rsidRPr="00CA5996">
        <w:rPr>
          <w:bCs/>
          <w:sz w:val="20"/>
          <w:szCs w:val="20"/>
        </w:rPr>
        <w:t>ubezpieczenia od odpowiedzialności cywilnej (OC) z tytułu spowodowania wypadku w czasie jazdy lub na postoju, z limitem kosztów odszkodowania zgodnie z obowiązującym prawem, za szkody wyrządzone osobom trzecim, kierowcy pojazdu;</w:t>
      </w:r>
    </w:p>
    <w:p w:rsidR="0050258B" w:rsidRDefault="00CA5996" w:rsidP="00F476FB">
      <w:pPr>
        <w:pStyle w:val="Default"/>
        <w:numPr>
          <w:ilvl w:val="1"/>
          <w:numId w:val="10"/>
        </w:numPr>
        <w:spacing w:line="276" w:lineRule="auto"/>
        <w:ind w:left="851" w:right="-22" w:hanging="425"/>
        <w:jc w:val="both"/>
        <w:rPr>
          <w:bCs/>
          <w:sz w:val="20"/>
          <w:szCs w:val="20"/>
        </w:rPr>
      </w:pPr>
      <w:r w:rsidRPr="0050258B">
        <w:rPr>
          <w:bCs/>
          <w:sz w:val="20"/>
          <w:szCs w:val="20"/>
        </w:rPr>
        <w:t xml:space="preserve">ubezpieczenia Auto-Casco (AC) pojazdu w najszerszym wariancie (bez udziału własnego, franszyzy redukcyjnej, franszyzy integralnej oraz zniesioną amortyzacją części) </w:t>
      </w:r>
      <w:r w:rsidR="00B064DC" w:rsidRPr="0050258B">
        <w:rPr>
          <w:bCs/>
          <w:sz w:val="20"/>
          <w:szCs w:val="20"/>
        </w:rPr>
        <w:t xml:space="preserve">tzw. </w:t>
      </w:r>
      <w:proofErr w:type="spellStart"/>
      <w:r w:rsidR="00B064DC" w:rsidRPr="0050258B">
        <w:rPr>
          <w:bCs/>
          <w:i/>
          <w:sz w:val="20"/>
          <w:szCs w:val="20"/>
        </w:rPr>
        <w:t>all</w:t>
      </w:r>
      <w:proofErr w:type="spellEnd"/>
      <w:r w:rsidR="00B064DC" w:rsidRPr="0050258B">
        <w:rPr>
          <w:bCs/>
          <w:i/>
          <w:sz w:val="20"/>
          <w:szCs w:val="20"/>
        </w:rPr>
        <w:t xml:space="preserve"> </w:t>
      </w:r>
      <w:proofErr w:type="spellStart"/>
      <w:r w:rsidR="00B064DC" w:rsidRPr="0050258B">
        <w:rPr>
          <w:bCs/>
          <w:i/>
          <w:sz w:val="20"/>
          <w:szCs w:val="20"/>
        </w:rPr>
        <w:t>risk</w:t>
      </w:r>
      <w:proofErr w:type="spellEnd"/>
      <w:r w:rsidR="00B064DC" w:rsidRPr="0050258B">
        <w:rPr>
          <w:bCs/>
          <w:sz w:val="20"/>
          <w:szCs w:val="20"/>
        </w:rPr>
        <w:t xml:space="preserve"> </w:t>
      </w:r>
      <w:r w:rsidRPr="0050258B">
        <w:rPr>
          <w:bCs/>
          <w:sz w:val="20"/>
          <w:szCs w:val="20"/>
        </w:rPr>
        <w:t xml:space="preserve">od szkód powstałych </w:t>
      </w:r>
      <w:r w:rsidR="00B064DC" w:rsidRPr="0050258B">
        <w:rPr>
          <w:bCs/>
          <w:sz w:val="20"/>
          <w:szCs w:val="20"/>
        </w:rPr>
        <w:t xml:space="preserve">w szczególności </w:t>
      </w:r>
      <w:r w:rsidRPr="0050258B">
        <w:rPr>
          <w:bCs/>
          <w:sz w:val="20"/>
          <w:szCs w:val="20"/>
        </w:rPr>
        <w:t xml:space="preserve">w wyniku: zderzenia się pojazdów, zderzenia pojazdu z martwym obiektem </w:t>
      </w:r>
      <w:r w:rsidR="00F476FB">
        <w:rPr>
          <w:bCs/>
          <w:sz w:val="20"/>
          <w:szCs w:val="20"/>
        </w:rPr>
        <w:t xml:space="preserve">                             </w:t>
      </w:r>
      <w:r w:rsidRPr="0050258B">
        <w:rPr>
          <w:bCs/>
          <w:sz w:val="20"/>
          <w:szCs w:val="20"/>
        </w:rPr>
        <w:t>z zewnątrz pojazdu, osobami, zwierzętami, kradzieży, uszkodzenia pojazdu przez osoby trzecie (szkody parkingowe), pożaru, zatopienia, wybuchu, działania sił przyrody, niezależnie od miejsca ich powstania, nagłego działania czynnika termicznego lub chemicznego pochodzącego z zewnątrz pojazdu w kwocie odpowiadającej wartości rynkowej pojazdu;</w:t>
      </w:r>
    </w:p>
    <w:p w:rsidR="0050258B" w:rsidRDefault="00CA5996" w:rsidP="00F476FB">
      <w:pPr>
        <w:pStyle w:val="Default"/>
        <w:numPr>
          <w:ilvl w:val="1"/>
          <w:numId w:val="10"/>
        </w:numPr>
        <w:spacing w:line="276" w:lineRule="auto"/>
        <w:ind w:left="851" w:right="-22" w:hanging="425"/>
        <w:jc w:val="both"/>
        <w:rPr>
          <w:bCs/>
          <w:sz w:val="20"/>
          <w:szCs w:val="20"/>
        </w:rPr>
      </w:pPr>
      <w:r w:rsidRPr="0050258B">
        <w:rPr>
          <w:bCs/>
          <w:sz w:val="20"/>
          <w:szCs w:val="20"/>
        </w:rPr>
        <w:t>ubezpieczenia NNW z minimalną kwotą ubezpieczenia w wysokości 10 tys. zł</w:t>
      </w:r>
      <w:r w:rsidR="00B064DC" w:rsidRPr="0050258B">
        <w:rPr>
          <w:bCs/>
          <w:sz w:val="20"/>
          <w:szCs w:val="20"/>
        </w:rPr>
        <w:t xml:space="preserve"> na każdego pasażera</w:t>
      </w:r>
      <w:r w:rsidRPr="0050258B">
        <w:rPr>
          <w:bCs/>
          <w:sz w:val="20"/>
          <w:szCs w:val="20"/>
        </w:rPr>
        <w:t>;</w:t>
      </w:r>
    </w:p>
    <w:p w:rsidR="00CA5996" w:rsidRPr="0050258B" w:rsidRDefault="00CA5996" w:rsidP="00F476FB">
      <w:pPr>
        <w:pStyle w:val="Default"/>
        <w:numPr>
          <w:ilvl w:val="1"/>
          <w:numId w:val="10"/>
        </w:numPr>
        <w:spacing w:line="276" w:lineRule="auto"/>
        <w:ind w:left="851" w:right="-22" w:hanging="425"/>
        <w:jc w:val="both"/>
        <w:rPr>
          <w:bCs/>
          <w:sz w:val="20"/>
          <w:szCs w:val="20"/>
        </w:rPr>
      </w:pPr>
      <w:r w:rsidRPr="0050258B">
        <w:rPr>
          <w:bCs/>
          <w:sz w:val="20"/>
          <w:szCs w:val="20"/>
        </w:rPr>
        <w:t xml:space="preserve">24 godzinnego Assistance, w przypadku zdarzeń drogowych oraz awarii w ramach którego pomoc dotrze do użytkownika pojazdu w miejscu użytkowania w ciągu maksymalnie jednej (1) godziny na terenie gminy </w:t>
      </w:r>
      <w:r w:rsidR="00DC4661" w:rsidRPr="0050258B">
        <w:rPr>
          <w:bCs/>
          <w:sz w:val="20"/>
          <w:szCs w:val="20"/>
        </w:rPr>
        <w:t>Piekary Śląskie</w:t>
      </w:r>
      <w:r w:rsidRPr="0050258B">
        <w:rPr>
          <w:bCs/>
          <w:sz w:val="20"/>
          <w:szCs w:val="20"/>
        </w:rPr>
        <w:t xml:space="preserve"> i maksymalnie dwóch (2) godzin na pozostałym obszarze kraju i za granicą. W przypadku przekroczenia czasu udzielenia pomocy przez podmioty działające na podstawie umowy z Wykonawcą, Zamawiający będzie mógł podjąć samodzielne działania w celu odholowania i naprawy pojazdu, a Wykonawca będzie zobowiązany do pokrycia kosztów z tego tytułu. Assistance obejmuje skierowanie pojazdu do najbliższego punktu serwisowego, stacji diagnostycznej, udzielenie pomocy na miejscu/holowanie do serwisu, konsultacje techniczne z warsztatem, ocenę kalkulacji naprawy i zakresu, autoryzacji naprawy, pokrycia kosztów naprawy.</w:t>
      </w:r>
    </w:p>
    <w:p w:rsidR="00DC4661" w:rsidRPr="00CA5996" w:rsidRDefault="00DC4661" w:rsidP="00F476FB">
      <w:pPr>
        <w:pStyle w:val="Default"/>
        <w:spacing w:line="276" w:lineRule="auto"/>
        <w:ind w:right="-22"/>
        <w:jc w:val="both"/>
        <w:rPr>
          <w:bCs/>
          <w:sz w:val="20"/>
          <w:szCs w:val="20"/>
        </w:rPr>
      </w:pPr>
    </w:p>
    <w:p w:rsidR="00DC4661" w:rsidRPr="00660164" w:rsidRDefault="00CA5996" w:rsidP="00F476FB">
      <w:pPr>
        <w:pStyle w:val="Default"/>
        <w:numPr>
          <w:ilvl w:val="6"/>
          <w:numId w:val="11"/>
        </w:numPr>
        <w:spacing w:line="276" w:lineRule="auto"/>
        <w:ind w:left="426" w:right="-22"/>
        <w:jc w:val="both"/>
        <w:rPr>
          <w:bCs/>
          <w:sz w:val="20"/>
          <w:szCs w:val="20"/>
        </w:rPr>
      </w:pPr>
      <w:r w:rsidRPr="00660164">
        <w:rPr>
          <w:bCs/>
          <w:sz w:val="20"/>
          <w:szCs w:val="20"/>
        </w:rPr>
        <w:t>Wykonawca przez cały okres obowiązywania umowy zobowiązuje się terminowo zawierać umowy ubezpieczenia z zachowaniem ich ciągłości, opłacać składki ubezpieczenia oraz przedstawiać Zamawiającemu dokumenty potwierdzające spełnienie ww. warunku co najmniej na 7 dni przed upływem terminu wygaśnięcia uprzednio zawartej umowy ubezpieczenia lub terminem płatności składki.</w:t>
      </w:r>
    </w:p>
    <w:p w:rsidR="00D91E84" w:rsidRDefault="00CA5996" w:rsidP="00F476FB">
      <w:pPr>
        <w:pStyle w:val="Default"/>
        <w:numPr>
          <w:ilvl w:val="6"/>
          <w:numId w:val="11"/>
        </w:numPr>
        <w:spacing w:line="276" w:lineRule="auto"/>
        <w:ind w:left="426" w:right="-22"/>
        <w:jc w:val="both"/>
        <w:rPr>
          <w:bCs/>
          <w:sz w:val="20"/>
          <w:szCs w:val="20"/>
        </w:rPr>
      </w:pPr>
      <w:r w:rsidRPr="00DC4661">
        <w:rPr>
          <w:bCs/>
          <w:sz w:val="20"/>
          <w:szCs w:val="20"/>
        </w:rPr>
        <w:t>W przypadku gdy Wykonawca nie dopełni obowiązku, o którym mowa w ust. 3, Zamawiający nie ponosi odpowiedzialności za uszkodzenia lub utratę pojazdu oraz szkody wobec osób trzecich powstałe po wygaśnięciu uprzednio zawartej umowy ubezpieczenia lub po upływie terminu płatności składki ubezpieczenia.</w:t>
      </w:r>
    </w:p>
    <w:p w:rsidR="00CA5996" w:rsidRPr="00B60E8D" w:rsidRDefault="00CA5996" w:rsidP="00F476FB">
      <w:pPr>
        <w:pStyle w:val="Default"/>
        <w:numPr>
          <w:ilvl w:val="6"/>
          <w:numId w:val="11"/>
        </w:numPr>
        <w:spacing w:line="276" w:lineRule="auto"/>
        <w:ind w:left="426" w:right="-22"/>
        <w:jc w:val="both"/>
        <w:rPr>
          <w:bCs/>
          <w:sz w:val="20"/>
          <w:szCs w:val="20"/>
        </w:rPr>
      </w:pPr>
      <w:r w:rsidRPr="00D91E84">
        <w:rPr>
          <w:bCs/>
          <w:sz w:val="20"/>
          <w:szCs w:val="20"/>
        </w:rPr>
        <w:t>Zamawiający nie będzie ponosił kosztów napraw nie objętych polisą ubezpieczeniową</w:t>
      </w:r>
      <w:r w:rsidR="00B60E8D">
        <w:rPr>
          <w:bCs/>
          <w:sz w:val="20"/>
          <w:szCs w:val="20"/>
        </w:rPr>
        <w:t xml:space="preserve"> ani nie będzie ponosił odpowiedzialności odszkodowawczej, </w:t>
      </w:r>
      <w:r w:rsidRPr="00B60E8D">
        <w:rPr>
          <w:bCs/>
          <w:sz w:val="20"/>
          <w:szCs w:val="20"/>
        </w:rPr>
        <w:t>chyba, że:</w:t>
      </w:r>
    </w:p>
    <w:p w:rsidR="00C961C0" w:rsidRDefault="00C961C0" w:rsidP="00F476FB">
      <w:pPr>
        <w:pStyle w:val="Default"/>
        <w:spacing w:line="276" w:lineRule="auto"/>
        <w:ind w:left="426" w:right="-22"/>
        <w:jc w:val="both"/>
        <w:rPr>
          <w:bCs/>
          <w:sz w:val="20"/>
          <w:szCs w:val="20"/>
        </w:rPr>
      </w:pPr>
    </w:p>
    <w:p w:rsidR="00C961C0" w:rsidRPr="00D13E9E" w:rsidRDefault="00C961C0" w:rsidP="00F476FB">
      <w:pPr>
        <w:pStyle w:val="Default"/>
        <w:numPr>
          <w:ilvl w:val="1"/>
          <w:numId w:val="27"/>
        </w:numPr>
        <w:spacing w:line="276" w:lineRule="auto"/>
        <w:ind w:left="851" w:right="-22"/>
        <w:jc w:val="both"/>
        <w:rPr>
          <w:bCs/>
          <w:sz w:val="20"/>
          <w:szCs w:val="20"/>
        </w:rPr>
      </w:pPr>
      <w:r w:rsidRPr="00D13E9E">
        <w:rPr>
          <w:bCs/>
          <w:sz w:val="20"/>
          <w:szCs w:val="20"/>
        </w:rPr>
        <w:t>zdarzenie spowodowane będzie działaniem kierowcy pod wpływem alkoholu lub innego środka odurzającego;</w:t>
      </w:r>
    </w:p>
    <w:p w:rsidR="00D13E9E" w:rsidRPr="00D13E9E" w:rsidRDefault="00C961C0" w:rsidP="00F476FB">
      <w:pPr>
        <w:pStyle w:val="Default"/>
        <w:numPr>
          <w:ilvl w:val="1"/>
          <w:numId w:val="27"/>
        </w:numPr>
        <w:spacing w:line="276" w:lineRule="auto"/>
        <w:ind w:left="851" w:right="-22"/>
        <w:jc w:val="both"/>
        <w:rPr>
          <w:bCs/>
          <w:sz w:val="20"/>
          <w:szCs w:val="20"/>
        </w:rPr>
      </w:pPr>
      <w:r w:rsidRPr="00D13E9E">
        <w:rPr>
          <w:bCs/>
          <w:sz w:val="20"/>
          <w:szCs w:val="20"/>
        </w:rPr>
        <w:t>kierowca użytkował pojazd bez uprawnień do prowadzenia pojazdu;</w:t>
      </w:r>
    </w:p>
    <w:p w:rsidR="00D13E9E" w:rsidRPr="00D13E9E" w:rsidRDefault="00C961C0" w:rsidP="00F476FB">
      <w:pPr>
        <w:pStyle w:val="Default"/>
        <w:numPr>
          <w:ilvl w:val="1"/>
          <w:numId w:val="27"/>
        </w:numPr>
        <w:spacing w:line="276" w:lineRule="auto"/>
        <w:ind w:left="851" w:right="-22"/>
        <w:jc w:val="both"/>
        <w:rPr>
          <w:bCs/>
          <w:sz w:val="20"/>
          <w:szCs w:val="20"/>
        </w:rPr>
      </w:pPr>
      <w:r w:rsidRPr="00D13E9E">
        <w:rPr>
          <w:bCs/>
          <w:sz w:val="20"/>
          <w:szCs w:val="20"/>
        </w:rPr>
        <w:t>zdarzenie powstało podczas kierowania pojazdem nie posiadającym ważnego badania technicznego, jeżeli stan techniczny pojazdu miał wpływ na powstanie szkody;</w:t>
      </w:r>
    </w:p>
    <w:p w:rsidR="00D13E9E" w:rsidRPr="00D13E9E" w:rsidRDefault="00C961C0" w:rsidP="00F476FB">
      <w:pPr>
        <w:pStyle w:val="Default"/>
        <w:numPr>
          <w:ilvl w:val="1"/>
          <w:numId w:val="27"/>
        </w:numPr>
        <w:spacing w:line="276" w:lineRule="auto"/>
        <w:ind w:left="851" w:right="-22"/>
        <w:jc w:val="both"/>
        <w:rPr>
          <w:bCs/>
          <w:sz w:val="20"/>
          <w:szCs w:val="20"/>
        </w:rPr>
      </w:pPr>
      <w:r w:rsidRPr="00D13E9E">
        <w:rPr>
          <w:bCs/>
          <w:sz w:val="20"/>
          <w:szCs w:val="20"/>
        </w:rPr>
        <w:t>kradzież pojazdu lub jego części powstała na skutek niezabezpieczenia</w:t>
      </w:r>
      <w:r w:rsidR="00D13E9E">
        <w:rPr>
          <w:bCs/>
          <w:sz w:val="20"/>
          <w:szCs w:val="20"/>
        </w:rPr>
        <w:t xml:space="preserve"> w wyniku rażącego niedbalstwa,</w:t>
      </w:r>
      <w:r w:rsidRPr="00D13E9E">
        <w:rPr>
          <w:bCs/>
          <w:sz w:val="20"/>
          <w:szCs w:val="20"/>
        </w:rPr>
        <w:t xml:space="preserve"> kluczy (fabrycznego urządzenia służącego do otwarcia pojazdu) lub dokumentów pojazdu przed dostępem osób niepowołanych</w:t>
      </w:r>
      <w:r w:rsidR="00D13E9E">
        <w:rPr>
          <w:bCs/>
          <w:sz w:val="20"/>
          <w:szCs w:val="20"/>
        </w:rPr>
        <w:t xml:space="preserve">; powyższe wyłączenie nie dotyczy sytuacji, gdy utrata nastąpiła </w:t>
      </w:r>
      <w:r w:rsidRPr="00D13E9E">
        <w:rPr>
          <w:bCs/>
          <w:sz w:val="20"/>
          <w:szCs w:val="20"/>
        </w:rPr>
        <w:t>na skutek rozboju</w:t>
      </w:r>
      <w:r w:rsidR="00D13E9E">
        <w:rPr>
          <w:bCs/>
          <w:sz w:val="20"/>
          <w:szCs w:val="20"/>
        </w:rPr>
        <w:t>;</w:t>
      </w:r>
    </w:p>
    <w:p w:rsidR="00C961C0" w:rsidRPr="00D13E9E" w:rsidRDefault="00C961C0" w:rsidP="00F476FB">
      <w:pPr>
        <w:pStyle w:val="Default"/>
        <w:numPr>
          <w:ilvl w:val="1"/>
          <w:numId w:val="27"/>
        </w:numPr>
        <w:spacing w:line="276" w:lineRule="auto"/>
        <w:ind w:left="851" w:right="-22"/>
        <w:jc w:val="both"/>
        <w:rPr>
          <w:bCs/>
          <w:sz w:val="20"/>
          <w:szCs w:val="20"/>
        </w:rPr>
      </w:pPr>
      <w:r w:rsidRPr="00D13E9E">
        <w:rPr>
          <w:bCs/>
          <w:sz w:val="20"/>
          <w:szCs w:val="20"/>
        </w:rPr>
        <w:t>w chwili dokonania kradzieży pojazd nie był zabezpieczony w sposób przewidziany w jego konstrukcji lub był zabezpieczony w sposób przewidziany w jego konstrukcji, ale nie były uruchomione wszystkie znajdujące się w pojeździe urządzenia zabezpieczające przed kradzieżą, chyba że pojazd został utracony na skutek rozboju.</w:t>
      </w:r>
    </w:p>
    <w:p w:rsidR="00C961C0" w:rsidRDefault="00C961C0" w:rsidP="00F476FB">
      <w:pPr>
        <w:pStyle w:val="Default"/>
        <w:spacing w:line="276" w:lineRule="auto"/>
        <w:ind w:left="426" w:right="-22"/>
        <w:jc w:val="both"/>
        <w:rPr>
          <w:bCs/>
          <w:sz w:val="20"/>
          <w:szCs w:val="20"/>
        </w:rPr>
      </w:pPr>
    </w:p>
    <w:p w:rsidR="00C961C0" w:rsidRDefault="00CA5996" w:rsidP="00F476FB">
      <w:pPr>
        <w:pStyle w:val="Default"/>
        <w:numPr>
          <w:ilvl w:val="6"/>
          <w:numId w:val="11"/>
        </w:numPr>
        <w:spacing w:line="276" w:lineRule="auto"/>
        <w:ind w:left="426" w:right="-22"/>
        <w:jc w:val="both"/>
        <w:rPr>
          <w:bCs/>
          <w:sz w:val="20"/>
          <w:szCs w:val="20"/>
        </w:rPr>
      </w:pPr>
      <w:r w:rsidRPr="00C961C0">
        <w:rPr>
          <w:bCs/>
          <w:sz w:val="20"/>
          <w:szCs w:val="20"/>
        </w:rPr>
        <w:t xml:space="preserve">Za uszkodzenia lub utratę pojazdu oraz szkody wobec osób trzecich, powstałe w czasie trwania umowy, </w:t>
      </w:r>
      <w:r w:rsidR="00101441">
        <w:rPr>
          <w:bCs/>
          <w:sz w:val="20"/>
          <w:szCs w:val="20"/>
        </w:rPr>
        <w:br/>
      </w:r>
      <w:r w:rsidRPr="00C961C0">
        <w:rPr>
          <w:bCs/>
          <w:sz w:val="20"/>
          <w:szCs w:val="20"/>
        </w:rPr>
        <w:t xml:space="preserve">z zastrzeżeniem ust. 4, które z winy Zamawiającego nie zostaną pokryte przez ubezpieczyciela, Zamawiający </w:t>
      </w:r>
      <w:r w:rsidR="00F363E5">
        <w:rPr>
          <w:bCs/>
          <w:sz w:val="20"/>
          <w:szCs w:val="20"/>
        </w:rPr>
        <w:t xml:space="preserve">nie </w:t>
      </w:r>
      <w:r w:rsidRPr="00C961C0">
        <w:rPr>
          <w:bCs/>
          <w:sz w:val="20"/>
          <w:szCs w:val="20"/>
        </w:rPr>
        <w:t>ponosi odpowiedzialnoś</w:t>
      </w:r>
      <w:r w:rsidR="00F363E5">
        <w:rPr>
          <w:bCs/>
          <w:sz w:val="20"/>
          <w:szCs w:val="20"/>
        </w:rPr>
        <w:t>ci z zastrzeżeniem zapisów ust. 5</w:t>
      </w:r>
      <w:r w:rsidRPr="00C961C0">
        <w:rPr>
          <w:bCs/>
          <w:sz w:val="20"/>
          <w:szCs w:val="20"/>
        </w:rPr>
        <w:t>.</w:t>
      </w:r>
    </w:p>
    <w:p w:rsidR="00C961C0" w:rsidRPr="00660164" w:rsidRDefault="00CA5996" w:rsidP="00F476FB">
      <w:pPr>
        <w:pStyle w:val="Default"/>
        <w:numPr>
          <w:ilvl w:val="6"/>
          <w:numId w:val="11"/>
        </w:numPr>
        <w:spacing w:line="276" w:lineRule="auto"/>
        <w:ind w:left="426" w:right="-22"/>
        <w:jc w:val="both"/>
        <w:rPr>
          <w:bCs/>
          <w:sz w:val="20"/>
          <w:szCs w:val="20"/>
        </w:rPr>
      </w:pPr>
      <w:r w:rsidRPr="00660164">
        <w:rPr>
          <w:bCs/>
          <w:sz w:val="20"/>
          <w:szCs w:val="20"/>
        </w:rPr>
        <w:t>W przypadku zaistnienia szkody dotyczącej pojazdu w szczególności szkody komunikacyjnej, włamaniowej lub kradzieży samochodu Zamawiający zobowiązany jest do niezwłocznego zawiadomienia Wykonawcy.</w:t>
      </w:r>
    </w:p>
    <w:p w:rsidR="00C961C0" w:rsidRPr="00660164" w:rsidRDefault="00CA5996" w:rsidP="00F476FB">
      <w:pPr>
        <w:pStyle w:val="Default"/>
        <w:numPr>
          <w:ilvl w:val="6"/>
          <w:numId w:val="11"/>
        </w:numPr>
        <w:spacing w:line="276" w:lineRule="auto"/>
        <w:ind w:left="426" w:right="-22"/>
        <w:jc w:val="both"/>
        <w:rPr>
          <w:bCs/>
          <w:sz w:val="20"/>
          <w:szCs w:val="20"/>
        </w:rPr>
      </w:pPr>
      <w:r w:rsidRPr="00660164">
        <w:rPr>
          <w:bCs/>
          <w:sz w:val="20"/>
          <w:szCs w:val="20"/>
        </w:rPr>
        <w:t xml:space="preserve">W przypadku przeznaczenia pojazdu do kasacji lub jego utraty Wykonawca zastąpi utracony pojazd </w:t>
      </w:r>
      <w:r w:rsidR="006877F5">
        <w:rPr>
          <w:bCs/>
          <w:sz w:val="20"/>
          <w:szCs w:val="20"/>
        </w:rPr>
        <w:t>na zasadach określonych w § 5</w:t>
      </w:r>
      <w:r w:rsidRPr="00660164">
        <w:rPr>
          <w:bCs/>
          <w:sz w:val="20"/>
          <w:szCs w:val="20"/>
        </w:rPr>
        <w:t>.</w:t>
      </w:r>
    </w:p>
    <w:p w:rsidR="00524790" w:rsidRDefault="00524790" w:rsidP="00F476FB">
      <w:pPr>
        <w:pStyle w:val="Default"/>
        <w:spacing w:line="276" w:lineRule="auto"/>
        <w:ind w:right="-22"/>
        <w:jc w:val="center"/>
        <w:rPr>
          <w:b/>
          <w:bCs/>
          <w:sz w:val="20"/>
          <w:szCs w:val="20"/>
        </w:rPr>
      </w:pPr>
    </w:p>
    <w:p w:rsidR="00A92A54" w:rsidRDefault="00AB0E65" w:rsidP="00F476FB">
      <w:pPr>
        <w:pStyle w:val="Default"/>
        <w:spacing w:line="276" w:lineRule="auto"/>
        <w:ind w:right="-22"/>
        <w:jc w:val="center"/>
        <w:rPr>
          <w:b/>
          <w:bCs/>
          <w:sz w:val="20"/>
          <w:szCs w:val="20"/>
        </w:rPr>
      </w:pPr>
      <w:r>
        <w:rPr>
          <w:b/>
          <w:bCs/>
          <w:sz w:val="20"/>
          <w:szCs w:val="20"/>
        </w:rPr>
        <w:t>Podwykonawstwo i Wykonawcy występujący wspólnie</w:t>
      </w:r>
      <w:r>
        <w:rPr>
          <w:b/>
          <w:bCs/>
          <w:sz w:val="20"/>
          <w:szCs w:val="20"/>
        </w:rPr>
        <w:br/>
        <w:t>§1</w:t>
      </w:r>
      <w:r w:rsidR="00524790">
        <w:rPr>
          <w:b/>
          <w:bCs/>
          <w:sz w:val="20"/>
          <w:szCs w:val="20"/>
        </w:rPr>
        <w:t>4</w:t>
      </w:r>
    </w:p>
    <w:p w:rsidR="00A92A54" w:rsidRDefault="00A92A54" w:rsidP="00F476FB">
      <w:pPr>
        <w:pStyle w:val="Default"/>
        <w:spacing w:line="276" w:lineRule="auto"/>
        <w:ind w:right="-22"/>
        <w:jc w:val="center"/>
        <w:rPr>
          <w:b/>
          <w:bCs/>
          <w:sz w:val="20"/>
          <w:szCs w:val="20"/>
        </w:rPr>
      </w:pPr>
    </w:p>
    <w:p w:rsidR="00A92A54" w:rsidRDefault="00AB0E65" w:rsidP="00F476FB">
      <w:pPr>
        <w:pStyle w:val="Default"/>
        <w:numPr>
          <w:ilvl w:val="0"/>
          <w:numId w:val="1"/>
        </w:numPr>
        <w:spacing w:line="276" w:lineRule="auto"/>
        <w:ind w:right="-22"/>
        <w:jc w:val="both"/>
        <w:rPr>
          <w:sz w:val="20"/>
          <w:szCs w:val="20"/>
        </w:rPr>
      </w:pPr>
      <w:r>
        <w:rPr>
          <w:sz w:val="20"/>
          <w:szCs w:val="20"/>
        </w:rPr>
        <w:t>Wykonawca może zlecić Podwykonawcy/om wskazaną w ofercie część zamówienia.</w:t>
      </w:r>
    </w:p>
    <w:p w:rsidR="00A92A54" w:rsidRDefault="00AB0E65" w:rsidP="00F476FB">
      <w:pPr>
        <w:pStyle w:val="Default"/>
        <w:numPr>
          <w:ilvl w:val="0"/>
          <w:numId w:val="1"/>
        </w:numPr>
        <w:spacing w:line="276" w:lineRule="auto"/>
        <w:ind w:right="-22"/>
        <w:jc w:val="both"/>
        <w:rPr>
          <w:sz w:val="20"/>
          <w:szCs w:val="20"/>
        </w:rPr>
      </w:pPr>
      <w:r>
        <w:rPr>
          <w:sz w:val="20"/>
          <w:szCs w:val="20"/>
        </w:rPr>
        <w:t>W trakcie realizacji Umowy Wykonawca może dokonać zmiany Podwykonawcy, zrezygnować                                               z Podwykonawcy bądź wprowadzić Podwykonawcę w zakresie nieprzewidzianym w ofercie.</w:t>
      </w:r>
    </w:p>
    <w:p w:rsidR="00A92A54" w:rsidRDefault="00AB0E65" w:rsidP="00F476FB">
      <w:pPr>
        <w:pStyle w:val="Default"/>
        <w:numPr>
          <w:ilvl w:val="0"/>
          <w:numId w:val="1"/>
        </w:numPr>
        <w:spacing w:line="276" w:lineRule="auto"/>
        <w:ind w:right="-22"/>
        <w:jc w:val="both"/>
        <w:rPr>
          <w:sz w:val="20"/>
          <w:szCs w:val="20"/>
        </w:rPr>
      </w:pPr>
      <w:r>
        <w:rPr>
          <w:sz w:val="20"/>
          <w:szCs w:val="20"/>
        </w:rPr>
        <w:t>Wykonanie części/zakresu przedmiotu Umowy w podwykonawstwie nie zwalnia Wykonawcy                                               od odpowiedzialności i zobowiązań wynikających z warunków Umowy. Wykonawca będzie odpowiedzialny za działania, uchybienia i zaniedbania Podwykonawcy jak za własne działanie lub zaniechanie.</w:t>
      </w:r>
    </w:p>
    <w:p w:rsidR="00A92A54" w:rsidRDefault="00AB0E65" w:rsidP="00F476FB">
      <w:pPr>
        <w:pStyle w:val="Default"/>
        <w:numPr>
          <w:ilvl w:val="0"/>
          <w:numId w:val="1"/>
        </w:numPr>
        <w:spacing w:line="276" w:lineRule="auto"/>
        <w:ind w:right="-22"/>
        <w:jc w:val="both"/>
        <w:rPr>
          <w:sz w:val="20"/>
          <w:szCs w:val="20"/>
        </w:rPr>
      </w:pPr>
      <w:r>
        <w:rPr>
          <w:sz w:val="20"/>
          <w:szCs w:val="20"/>
        </w:rPr>
        <w:t>Wykonawcy występujący wspólnie ponoszą solidarną odpowiedzialność za wykonanie Umowy.</w:t>
      </w:r>
    </w:p>
    <w:p w:rsidR="00A92A54" w:rsidRDefault="00A92A54" w:rsidP="00F476FB">
      <w:pPr>
        <w:pStyle w:val="Default"/>
        <w:spacing w:line="276" w:lineRule="auto"/>
        <w:ind w:right="-22"/>
        <w:jc w:val="both"/>
        <w:rPr>
          <w:sz w:val="20"/>
          <w:szCs w:val="20"/>
        </w:rPr>
      </w:pPr>
    </w:p>
    <w:p w:rsidR="00A92A54" w:rsidRDefault="00AB0E65" w:rsidP="00F476FB">
      <w:pPr>
        <w:pStyle w:val="Default"/>
        <w:spacing w:line="276" w:lineRule="auto"/>
        <w:ind w:right="-22"/>
        <w:jc w:val="center"/>
        <w:rPr>
          <w:b/>
          <w:bCs/>
          <w:sz w:val="20"/>
          <w:szCs w:val="20"/>
        </w:rPr>
      </w:pPr>
      <w:r>
        <w:rPr>
          <w:b/>
          <w:bCs/>
          <w:sz w:val="20"/>
          <w:szCs w:val="20"/>
        </w:rPr>
        <w:t>Postanowienia końcowe</w:t>
      </w:r>
      <w:r>
        <w:rPr>
          <w:b/>
          <w:bCs/>
          <w:sz w:val="20"/>
          <w:szCs w:val="20"/>
        </w:rPr>
        <w:br/>
        <w:t>§1</w:t>
      </w:r>
      <w:r w:rsidR="00524790">
        <w:rPr>
          <w:b/>
          <w:bCs/>
          <w:sz w:val="20"/>
          <w:szCs w:val="20"/>
        </w:rPr>
        <w:t>5</w:t>
      </w:r>
    </w:p>
    <w:p w:rsidR="00A92A54" w:rsidRDefault="00A92A54" w:rsidP="00F476FB">
      <w:pPr>
        <w:pStyle w:val="Default"/>
        <w:spacing w:line="276" w:lineRule="auto"/>
        <w:ind w:right="-22"/>
        <w:jc w:val="center"/>
        <w:rPr>
          <w:b/>
          <w:bCs/>
          <w:sz w:val="20"/>
          <w:szCs w:val="20"/>
        </w:rPr>
      </w:pPr>
    </w:p>
    <w:p w:rsidR="00A92A54" w:rsidRDefault="00AB0E65" w:rsidP="00F476FB">
      <w:pPr>
        <w:pStyle w:val="Default"/>
        <w:numPr>
          <w:ilvl w:val="0"/>
          <w:numId w:val="12"/>
        </w:numPr>
        <w:spacing w:line="276" w:lineRule="auto"/>
        <w:ind w:right="-22"/>
        <w:jc w:val="both"/>
        <w:rPr>
          <w:sz w:val="20"/>
          <w:szCs w:val="20"/>
        </w:rPr>
      </w:pPr>
      <w:r>
        <w:rPr>
          <w:sz w:val="20"/>
          <w:szCs w:val="20"/>
        </w:rPr>
        <w:t>Wszelkie zmiany Umowy z wyjątkiem sytuacji wyraźnie wskazanych w umowie wymagają formy pisemnej pod rygorem nieważności.</w:t>
      </w:r>
    </w:p>
    <w:p w:rsidR="00A92A54" w:rsidRDefault="00AB0E65" w:rsidP="00F476FB">
      <w:pPr>
        <w:pStyle w:val="Default"/>
        <w:numPr>
          <w:ilvl w:val="0"/>
          <w:numId w:val="12"/>
        </w:numPr>
        <w:spacing w:line="276" w:lineRule="auto"/>
        <w:ind w:right="-22"/>
        <w:jc w:val="both"/>
        <w:rPr>
          <w:sz w:val="20"/>
          <w:szCs w:val="20"/>
        </w:rPr>
      </w:pPr>
      <w:r>
        <w:rPr>
          <w:sz w:val="20"/>
          <w:szCs w:val="20"/>
        </w:rPr>
        <w:t>Wszelkie spory wynikające z realizacji niniejszej Umowy będą w pierwszej kolejności rozstrzygane na drodze polubownej.</w:t>
      </w:r>
    </w:p>
    <w:p w:rsidR="00A92A54" w:rsidRDefault="00AB0E65" w:rsidP="00F476FB">
      <w:pPr>
        <w:pStyle w:val="Default"/>
        <w:numPr>
          <w:ilvl w:val="0"/>
          <w:numId w:val="12"/>
        </w:numPr>
        <w:spacing w:line="276" w:lineRule="auto"/>
        <w:ind w:right="-22"/>
        <w:jc w:val="both"/>
        <w:rPr>
          <w:sz w:val="20"/>
          <w:szCs w:val="20"/>
        </w:rPr>
      </w:pPr>
      <w:r>
        <w:rPr>
          <w:sz w:val="20"/>
          <w:szCs w:val="20"/>
        </w:rPr>
        <w:t>Spory, które nie zostaną rozstrzygnięte polubownie w terminie 30 dni od dnia wszczęcia sporu, będą ostatecznie rozstrzygane przez Sądy Powszechne właściwe dla siedziby Zamawiającego.</w:t>
      </w:r>
    </w:p>
    <w:p w:rsidR="00A92A54" w:rsidRDefault="00AB0E65" w:rsidP="00F476FB">
      <w:pPr>
        <w:pStyle w:val="Default"/>
        <w:numPr>
          <w:ilvl w:val="0"/>
          <w:numId w:val="12"/>
        </w:numPr>
        <w:spacing w:line="276" w:lineRule="auto"/>
        <w:ind w:right="-22"/>
        <w:jc w:val="both"/>
        <w:rPr>
          <w:sz w:val="20"/>
          <w:szCs w:val="20"/>
        </w:rPr>
      </w:pPr>
      <w:r>
        <w:rPr>
          <w:sz w:val="20"/>
          <w:szCs w:val="20"/>
        </w:rPr>
        <w:t xml:space="preserve">W zakresie nie uregulowanym niniejszą Umową stosuje się przepisy powszechnie obowiązujące, w tym Kodeks Cywilny, Prawo o ruchu drogowym, Ustawa o </w:t>
      </w:r>
      <w:proofErr w:type="spellStart"/>
      <w:r>
        <w:rPr>
          <w:sz w:val="20"/>
          <w:szCs w:val="20"/>
        </w:rPr>
        <w:t>elektromobilności</w:t>
      </w:r>
      <w:proofErr w:type="spellEnd"/>
      <w:r>
        <w:rPr>
          <w:sz w:val="20"/>
          <w:szCs w:val="20"/>
        </w:rPr>
        <w:t xml:space="preserve"> i paliwach alternatywnych wraz </w:t>
      </w:r>
      <w:r>
        <w:rPr>
          <w:sz w:val="20"/>
          <w:szCs w:val="20"/>
        </w:rPr>
        <w:br/>
        <w:t xml:space="preserve">z aktami wykonawczymi oraz Prawo zamówień publicznych. </w:t>
      </w:r>
    </w:p>
    <w:p w:rsidR="00A92A54" w:rsidRDefault="00AB0E65" w:rsidP="00F476FB">
      <w:pPr>
        <w:pStyle w:val="Default"/>
        <w:numPr>
          <w:ilvl w:val="0"/>
          <w:numId w:val="12"/>
        </w:numPr>
        <w:spacing w:line="276" w:lineRule="auto"/>
        <w:ind w:right="-22"/>
        <w:jc w:val="both"/>
        <w:rPr>
          <w:sz w:val="20"/>
          <w:szCs w:val="20"/>
        </w:rPr>
      </w:pPr>
      <w:r>
        <w:rPr>
          <w:sz w:val="20"/>
          <w:szCs w:val="20"/>
        </w:rPr>
        <w:t>Umowę niniejszą sporządzono w 2 jednobrzmiących egzemplarzach, 1 dla Wykonawcy</w:t>
      </w:r>
      <w:r>
        <w:rPr>
          <w:b/>
          <w:bCs/>
          <w:sz w:val="20"/>
          <w:szCs w:val="20"/>
        </w:rPr>
        <w:t xml:space="preserve">, </w:t>
      </w:r>
      <w:r>
        <w:rPr>
          <w:sz w:val="20"/>
          <w:szCs w:val="20"/>
        </w:rPr>
        <w:t xml:space="preserve">1 dla  Zamawiającego. </w:t>
      </w:r>
    </w:p>
    <w:p w:rsidR="00A92A54" w:rsidRDefault="00AB0E65" w:rsidP="00F476FB">
      <w:pPr>
        <w:pStyle w:val="Default"/>
        <w:numPr>
          <w:ilvl w:val="0"/>
          <w:numId w:val="12"/>
        </w:numPr>
        <w:spacing w:line="276" w:lineRule="auto"/>
        <w:ind w:right="-22"/>
        <w:jc w:val="both"/>
        <w:rPr>
          <w:sz w:val="20"/>
          <w:szCs w:val="20"/>
        </w:rPr>
      </w:pPr>
      <w:r>
        <w:rPr>
          <w:sz w:val="20"/>
          <w:szCs w:val="20"/>
        </w:rPr>
        <w:t xml:space="preserve">Integralną częścią Umowy są następujące załączniki: </w:t>
      </w:r>
    </w:p>
    <w:p w:rsidR="00A92A54" w:rsidRDefault="00AB0E65" w:rsidP="00F476FB">
      <w:pPr>
        <w:pStyle w:val="Default"/>
        <w:numPr>
          <w:ilvl w:val="0"/>
          <w:numId w:val="2"/>
        </w:numPr>
        <w:tabs>
          <w:tab w:val="clear" w:pos="927"/>
        </w:tabs>
        <w:spacing w:line="276" w:lineRule="auto"/>
        <w:ind w:left="851" w:right="-22" w:hanging="425"/>
        <w:jc w:val="both"/>
        <w:rPr>
          <w:color w:val="000000" w:themeColor="text1"/>
          <w:sz w:val="20"/>
          <w:szCs w:val="20"/>
        </w:rPr>
      </w:pPr>
      <w:r>
        <w:rPr>
          <w:color w:val="000000" w:themeColor="text1"/>
          <w:sz w:val="20"/>
          <w:szCs w:val="20"/>
        </w:rPr>
        <w:t xml:space="preserve">Załącznik nr 1 – </w:t>
      </w:r>
      <w:proofErr w:type="spellStart"/>
      <w:r>
        <w:rPr>
          <w:color w:val="000000" w:themeColor="text1"/>
          <w:sz w:val="20"/>
          <w:szCs w:val="20"/>
          <w:lang w:val="en-US"/>
        </w:rPr>
        <w:t>O</w:t>
      </w:r>
      <w:bookmarkStart w:id="2" w:name="_GoBack"/>
      <w:bookmarkEnd w:id="2"/>
      <w:r>
        <w:rPr>
          <w:color w:val="000000" w:themeColor="text1"/>
          <w:sz w:val="20"/>
          <w:szCs w:val="20"/>
          <w:lang w:val="en-US"/>
        </w:rPr>
        <w:t>ferta</w:t>
      </w:r>
      <w:proofErr w:type="spellEnd"/>
      <w:r>
        <w:rPr>
          <w:color w:val="000000" w:themeColor="text1"/>
          <w:sz w:val="20"/>
          <w:szCs w:val="20"/>
          <w:lang w:val="en-US"/>
        </w:rPr>
        <w:t xml:space="preserve"> </w:t>
      </w:r>
      <w:proofErr w:type="spellStart"/>
      <w:r>
        <w:rPr>
          <w:color w:val="000000" w:themeColor="text1"/>
          <w:sz w:val="20"/>
          <w:szCs w:val="20"/>
          <w:lang w:val="en-US"/>
        </w:rPr>
        <w:t>Wykonawcy</w:t>
      </w:r>
      <w:proofErr w:type="spellEnd"/>
    </w:p>
    <w:p w:rsidR="00A92A54" w:rsidRDefault="00AB0E65" w:rsidP="00F476FB">
      <w:pPr>
        <w:pStyle w:val="Default"/>
        <w:numPr>
          <w:ilvl w:val="0"/>
          <w:numId w:val="2"/>
        </w:numPr>
        <w:tabs>
          <w:tab w:val="clear" w:pos="927"/>
        </w:tabs>
        <w:spacing w:line="276" w:lineRule="auto"/>
        <w:ind w:left="851" w:right="-22" w:hanging="425"/>
        <w:jc w:val="both"/>
        <w:rPr>
          <w:color w:val="000000" w:themeColor="text1"/>
          <w:sz w:val="20"/>
          <w:szCs w:val="20"/>
        </w:rPr>
      </w:pPr>
      <w:r>
        <w:rPr>
          <w:color w:val="000000" w:themeColor="text1"/>
          <w:sz w:val="20"/>
          <w:szCs w:val="20"/>
        </w:rPr>
        <w:t>Załącznik nr 2 – Opis przedmiotu zamówienia</w:t>
      </w:r>
    </w:p>
    <w:p w:rsidR="00A92A54" w:rsidRDefault="00AB0E65" w:rsidP="00F476FB">
      <w:pPr>
        <w:pStyle w:val="Default"/>
        <w:numPr>
          <w:ilvl w:val="0"/>
          <w:numId w:val="2"/>
        </w:numPr>
        <w:tabs>
          <w:tab w:val="clear" w:pos="927"/>
        </w:tabs>
        <w:spacing w:line="276" w:lineRule="auto"/>
        <w:ind w:left="851" w:right="-22" w:hanging="425"/>
        <w:jc w:val="both"/>
        <w:rPr>
          <w:color w:val="000000" w:themeColor="text1"/>
          <w:sz w:val="20"/>
          <w:szCs w:val="20"/>
        </w:rPr>
      </w:pPr>
      <w:r>
        <w:rPr>
          <w:color w:val="000000" w:themeColor="text1"/>
          <w:sz w:val="20"/>
          <w:szCs w:val="20"/>
        </w:rPr>
        <w:t>Załącznik nr 3 – Wzór protokołu odbioru</w:t>
      </w:r>
    </w:p>
    <w:p w:rsidR="00A92A54" w:rsidRDefault="00AB0E65" w:rsidP="00F476FB">
      <w:pPr>
        <w:pStyle w:val="Default"/>
        <w:numPr>
          <w:ilvl w:val="0"/>
          <w:numId w:val="2"/>
        </w:numPr>
        <w:tabs>
          <w:tab w:val="clear" w:pos="927"/>
        </w:tabs>
        <w:spacing w:line="276" w:lineRule="auto"/>
        <w:ind w:left="851" w:right="-22" w:hanging="425"/>
        <w:jc w:val="both"/>
        <w:rPr>
          <w:color w:val="000000" w:themeColor="text1"/>
          <w:sz w:val="20"/>
          <w:szCs w:val="20"/>
        </w:rPr>
      </w:pPr>
      <w:r>
        <w:rPr>
          <w:color w:val="000000" w:themeColor="text1"/>
          <w:sz w:val="20"/>
          <w:szCs w:val="20"/>
        </w:rPr>
        <w:t>Załącznik nr 4 – Klauzula RODO</w:t>
      </w:r>
    </w:p>
    <w:p w:rsidR="00A92A54" w:rsidRDefault="00AB0E65" w:rsidP="00F476FB">
      <w:pPr>
        <w:pStyle w:val="Default"/>
        <w:numPr>
          <w:ilvl w:val="0"/>
          <w:numId w:val="2"/>
        </w:numPr>
        <w:tabs>
          <w:tab w:val="clear" w:pos="927"/>
        </w:tabs>
        <w:spacing w:line="276" w:lineRule="auto"/>
        <w:ind w:left="851" w:right="-22" w:hanging="425"/>
        <w:jc w:val="both"/>
        <w:rPr>
          <w:color w:val="000000" w:themeColor="text1"/>
          <w:sz w:val="20"/>
          <w:szCs w:val="20"/>
        </w:rPr>
      </w:pPr>
      <w:r>
        <w:rPr>
          <w:color w:val="000000" w:themeColor="text1"/>
          <w:sz w:val="20"/>
          <w:szCs w:val="20"/>
        </w:rPr>
        <w:t>Załącznik nr 5 – Wzór protokołu zwrotu</w:t>
      </w:r>
    </w:p>
    <w:p w:rsidR="00A92A54" w:rsidRDefault="00A92A54" w:rsidP="00F476FB">
      <w:pPr>
        <w:spacing w:after="0" w:line="276" w:lineRule="auto"/>
        <w:ind w:right="-22"/>
        <w:jc w:val="both"/>
        <w:rPr>
          <w:rFonts w:ascii="Arial" w:hAnsi="Arial" w:cs="Arial"/>
          <w:b/>
          <w:bCs/>
          <w:sz w:val="20"/>
          <w:szCs w:val="20"/>
          <w:lang w:val="pl-PL"/>
        </w:rPr>
      </w:pPr>
    </w:p>
    <w:p w:rsidR="00A92A54" w:rsidRDefault="00A92A54" w:rsidP="00F476FB">
      <w:pPr>
        <w:spacing w:after="0" w:line="276" w:lineRule="auto"/>
        <w:ind w:right="-22"/>
        <w:jc w:val="both"/>
        <w:rPr>
          <w:rFonts w:ascii="Arial" w:hAnsi="Arial" w:cs="Arial"/>
          <w:b/>
          <w:bCs/>
          <w:sz w:val="20"/>
          <w:szCs w:val="20"/>
          <w:lang w:val="pl-PL"/>
        </w:rPr>
      </w:pPr>
    </w:p>
    <w:p w:rsidR="00A92A54" w:rsidRDefault="00AB0E65" w:rsidP="00F476FB">
      <w:pPr>
        <w:pStyle w:val="Default"/>
        <w:spacing w:line="276" w:lineRule="auto"/>
        <w:ind w:right="-22" w:firstLine="720"/>
        <w:jc w:val="both"/>
        <w:rPr>
          <w:b/>
          <w:sz w:val="20"/>
          <w:szCs w:val="20"/>
        </w:rPr>
      </w:pPr>
      <w:r>
        <w:rPr>
          <w:b/>
          <w:sz w:val="20"/>
          <w:szCs w:val="20"/>
        </w:rPr>
        <w:t>Wykonawca</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F476FB">
        <w:rPr>
          <w:b/>
          <w:sz w:val="20"/>
          <w:szCs w:val="20"/>
        </w:rPr>
        <w:tab/>
      </w:r>
      <w:r w:rsidR="00F476FB">
        <w:rPr>
          <w:b/>
          <w:sz w:val="20"/>
          <w:szCs w:val="20"/>
        </w:rPr>
        <w:tab/>
      </w:r>
      <w:r>
        <w:rPr>
          <w:b/>
          <w:sz w:val="20"/>
          <w:szCs w:val="20"/>
        </w:rPr>
        <w:t>Zamawiający</w:t>
      </w:r>
    </w:p>
    <w:p w:rsidR="00A92A54" w:rsidRDefault="00F476FB" w:rsidP="00F476FB">
      <w:pPr>
        <w:spacing w:after="0" w:line="276" w:lineRule="auto"/>
        <w:ind w:right="-22"/>
        <w:jc w:val="both"/>
        <w:rPr>
          <w:rFonts w:ascii="Arial" w:hAnsi="Arial" w:cs="Arial"/>
          <w:sz w:val="20"/>
          <w:szCs w:val="20"/>
          <w:lang w:val="pl-PL"/>
        </w:rPr>
      </w:pPr>
      <w:r>
        <w:rPr>
          <w:rFonts w:ascii="Arial" w:hAnsi="Arial" w:cs="Arial"/>
          <w:sz w:val="20"/>
          <w:szCs w:val="20"/>
          <w:lang w:val="pl-PL"/>
        </w:rPr>
        <w:tab/>
      </w:r>
    </w:p>
    <w:sectPr w:rsidR="00A92A54" w:rsidSect="001F1A27">
      <w:footerReference w:type="default" r:id="rId8"/>
      <w:pgSz w:w="12240" w:h="15840"/>
      <w:pgMar w:top="993" w:right="1041" w:bottom="851" w:left="1440" w:header="0" w:footer="720" w:gutter="0"/>
      <w:cols w:space="708"/>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AB0E65">
      <w:pPr>
        <w:spacing w:after="0" w:line="240" w:lineRule="auto"/>
      </w:pPr>
      <w:r>
        <w:separator/>
      </w:r>
    </w:p>
  </w:endnote>
  <w:endnote w:type="continuationSeparator" w:id="0">
    <w:p w:rsidR="00D16E04" w:rsidRDefault="00AB0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A54" w:rsidRDefault="00AB0E65">
    <w:pPr>
      <w:jc w:val="right"/>
      <w:rPr>
        <w:rFonts w:cstheme="minorHAnsi"/>
      </w:rPr>
    </w:pPr>
    <w:r>
      <w:rPr>
        <w:rFonts w:cs="Calibri"/>
      </w:rPr>
      <w:fldChar w:fldCharType="begin"/>
    </w:r>
    <w:r>
      <w:rPr>
        <w:rFonts w:cs="Calibri"/>
      </w:rPr>
      <w:instrText xml:space="preserve"> PAGE </w:instrText>
    </w:r>
    <w:r>
      <w:rPr>
        <w:rFonts w:cs="Calibri"/>
      </w:rPr>
      <w:fldChar w:fldCharType="separate"/>
    </w:r>
    <w:r w:rsidR="008257C4">
      <w:rPr>
        <w:rFonts w:cs="Calibri"/>
        <w:noProof/>
      </w:rPr>
      <w:t>11</w:t>
    </w:r>
    <w:r>
      <w:rPr>
        <w:rFonts w:cs="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A54" w:rsidRDefault="00AB0E65">
      <w:pPr>
        <w:rPr>
          <w:sz w:val="12"/>
        </w:rPr>
      </w:pPr>
      <w:r>
        <w:separator/>
      </w:r>
    </w:p>
  </w:footnote>
  <w:footnote w:type="continuationSeparator" w:id="0">
    <w:p w:rsidR="00A92A54" w:rsidRDefault="00AB0E65">
      <w:pPr>
        <w:rPr>
          <w:sz w:val="12"/>
        </w:rPr>
      </w:pPr>
      <w:r>
        <w:continuationSeparator/>
      </w:r>
    </w:p>
  </w:footnote>
  <w:footnote w:id="1">
    <w:p w:rsidR="00A92A54" w:rsidRDefault="00AB0E65">
      <w:pPr>
        <w:pStyle w:val="Tekstprzypisudolnego"/>
        <w:rPr>
          <w:rFonts w:ascii="Arial" w:hAnsi="Arial" w:cs="Arial"/>
          <w:sz w:val="16"/>
          <w:szCs w:val="16"/>
        </w:rPr>
      </w:pPr>
      <w:r>
        <w:rPr>
          <w:rStyle w:val="Znakiprzypiswdolnych"/>
        </w:rPr>
        <w:footnoteRef/>
      </w:r>
      <w:r>
        <w:rPr>
          <w:rFonts w:ascii="Arial" w:hAnsi="Arial" w:cs="Arial"/>
          <w:sz w:val="16"/>
          <w:szCs w:val="16"/>
        </w:rPr>
        <w:t xml:space="preserve"> treść postanowienia zostanie dostosowana do treści oferty</w:t>
      </w:r>
    </w:p>
  </w:footnote>
  <w:footnote w:id="2">
    <w:p w:rsidR="00A92A54" w:rsidRDefault="00AB0E65">
      <w:pPr>
        <w:pStyle w:val="Tekstprzypisudolnego"/>
        <w:jc w:val="both"/>
        <w:rPr>
          <w:rFonts w:ascii="Arial" w:hAnsi="Arial" w:cs="Arial"/>
          <w:sz w:val="16"/>
          <w:szCs w:val="16"/>
        </w:rPr>
      </w:pPr>
      <w:r>
        <w:rPr>
          <w:rStyle w:val="Znakiprzypiswdolnych"/>
        </w:rPr>
        <w:footnoteRef/>
      </w:r>
      <w:r>
        <w:rPr>
          <w:rFonts w:ascii="Arial" w:hAnsi="Arial" w:cs="Arial"/>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3">
    <w:p w:rsidR="00A92A54" w:rsidRDefault="00AB0E65">
      <w:pPr>
        <w:pStyle w:val="Tekstprzypisudolnego"/>
        <w:rPr>
          <w:rFonts w:ascii="Arial" w:hAnsi="Arial" w:cs="Arial"/>
          <w:sz w:val="16"/>
          <w:szCs w:val="16"/>
        </w:rPr>
      </w:pPr>
      <w:r w:rsidRPr="00DC1276">
        <w:rPr>
          <w:rStyle w:val="Znakiprzypiswdolnych"/>
          <w:rFonts w:ascii="Arial" w:hAnsi="Arial" w:cs="Arial"/>
          <w:sz w:val="16"/>
        </w:rPr>
        <w:footnoteRef/>
      </w:r>
      <w:r>
        <w:rPr>
          <w:rFonts w:ascii="Arial" w:hAnsi="Arial" w:cs="Arial"/>
          <w:sz w:val="16"/>
          <w:szCs w:val="16"/>
        </w:rPr>
        <w:t xml:space="preserve"> Treść postanowienia zostanie dostosowana do treści oferty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03058"/>
    <w:multiLevelType w:val="multilevel"/>
    <w:tmpl w:val="A83A5BAE"/>
    <w:lvl w:ilvl="0">
      <w:start w:val="1"/>
      <w:numFmt w:val="decimal"/>
      <w:lvlText w:val="%1."/>
      <w:lvlJc w:val="left"/>
      <w:pPr>
        <w:tabs>
          <w:tab w:val="num" w:pos="0"/>
        </w:tabs>
        <w:ind w:left="360" w:hanging="360"/>
      </w:pPr>
      <w:rPr>
        <w:rFonts w:ascii="Arial" w:eastAsia="Times New Roman" w:hAnsi="Arial" w:cs="Arial"/>
        <w:b w:val="0"/>
        <w:sz w:val="20"/>
        <w:szCs w:val="20"/>
      </w:rPr>
    </w:lvl>
    <w:lvl w:ilvl="1">
      <w:start w:val="1"/>
      <w:numFmt w:val="decimal"/>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
    <w:nsid w:val="05763B27"/>
    <w:multiLevelType w:val="multilevel"/>
    <w:tmpl w:val="20BE9218"/>
    <w:lvl w:ilvl="0">
      <w:start w:val="1"/>
      <w:numFmt w:val="decimal"/>
      <w:lvlText w:val="%1."/>
      <w:lvlJc w:val="left"/>
      <w:pPr>
        <w:tabs>
          <w:tab w:val="num" w:pos="0"/>
        </w:tabs>
        <w:ind w:left="360" w:hanging="360"/>
      </w:pPr>
      <w:rPr>
        <w:rFonts w:ascii="Arial" w:eastAsia="Times New Roman" w:hAnsi="Arial" w:cs="Arial"/>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
    <w:nsid w:val="07980EA3"/>
    <w:multiLevelType w:val="multilevel"/>
    <w:tmpl w:val="56F2F6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171838F5"/>
    <w:multiLevelType w:val="multilevel"/>
    <w:tmpl w:val="7FB00FF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nsid w:val="1E6D6F59"/>
    <w:multiLevelType w:val="multilevel"/>
    <w:tmpl w:val="FFD07EBE"/>
    <w:lvl w:ilvl="0">
      <w:start w:val="1"/>
      <w:numFmt w:val="decimal"/>
      <w:pStyle w:val="Nagwek1"/>
      <w:lvlText w:val="%1."/>
      <w:lvlJc w:val="left"/>
      <w:pPr>
        <w:tabs>
          <w:tab w:val="num" w:pos="0"/>
        </w:tabs>
        <w:ind w:left="360" w:hanging="360"/>
      </w:pPr>
      <w:rPr>
        <w:b w:val="0"/>
        <w:i w:val="0"/>
        <w:sz w:val="22"/>
        <w:szCs w:val="22"/>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
    <w:nsid w:val="1F244F18"/>
    <w:multiLevelType w:val="multilevel"/>
    <w:tmpl w:val="01F8D6DE"/>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nsid w:val="20104969"/>
    <w:multiLevelType w:val="multilevel"/>
    <w:tmpl w:val="E4B0DFCA"/>
    <w:lvl w:ilvl="0">
      <w:start w:val="1"/>
      <w:numFmt w:val="decimal"/>
      <w:lvlText w:val="%1."/>
      <w:lvlJc w:val="left"/>
      <w:pPr>
        <w:tabs>
          <w:tab w:val="num" w:pos="0"/>
        </w:tabs>
        <w:ind w:left="360" w:hanging="360"/>
      </w:pPr>
      <w:rPr>
        <w:rFonts w:ascii="Arial" w:eastAsia="Times New Roman" w:hAnsi="Arial" w:cs="Arial"/>
        <w:b w:val="0"/>
      </w:rPr>
    </w:lvl>
    <w:lvl w:ilvl="1">
      <w:start w:val="1"/>
      <w:numFmt w:val="decimal"/>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
    <w:nsid w:val="24DF387A"/>
    <w:multiLevelType w:val="multilevel"/>
    <w:tmpl w:val="DC90010A"/>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nsid w:val="28BF55AB"/>
    <w:multiLevelType w:val="multilevel"/>
    <w:tmpl w:val="72861312"/>
    <w:lvl w:ilvl="0">
      <w:start w:val="1"/>
      <w:numFmt w:val="decimal"/>
      <w:lvlText w:val="%1)"/>
      <w:lvlJc w:val="left"/>
      <w:pPr>
        <w:tabs>
          <w:tab w:val="num" w:pos="0"/>
        </w:tabs>
        <w:ind w:left="927" w:hanging="360"/>
      </w:pPr>
      <w:rPr>
        <w:b w:val="0"/>
        <w:color w:val="auto"/>
      </w:rPr>
    </w:lvl>
    <w:lvl w:ilvl="1">
      <w:start w:val="1"/>
      <w:numFmt w:val="lowerLetter"/>
      <w:lvlText w:val="%2."/>
      <w:lvlJc w:val="left"/>
      <w:pPr>
        <w:tabs>
          <w:tab w:val="num" w:pos="0"/>
        </w:tabs>
        <w:ind w:left="1134" w:hanging="360"/>
      </w:pPr>
    </w:lvl>
    <w:lvl w:ilvl="2">
      <w:start w:val="1"/>
      <w:numFmt w:val="lowerRoman"/>
      <w:lvlText w:val="%3."/>
      <w:lvlJc w:val="right"/>
      <w:pPr>
        <w:tabs>
          <w:tab w:val="num" w:pos="0"/>
        </w:tabs>
        <w:ind w:left="1854" w:hanging="180"/>
      </w:pPr>
    </w:lvl>
    <w:lvl w:ilvl="3">
      <w:start w:val="1"/>
      <w:numFmt w:val="decimal"/>
      <w:lvlText w:val="%4."/>
      <w:lvlJc w:val="left"/>
      <w:pPr>
        <w:tabs>
          <w:tab w:val="num" w:pos="0"/>
        </w:tabs>
        <w:ind w:left="2574" w:hanging="360"/>
      </w:pPr>
    </w:lvl>
    <w:lvl w:ilvl="4">
      <w:start w:val="1"/>
      <w:numFmt w:val="lowerLetter"/>
      <w:lvlText w:val="%5."/>
      <w:lvlJc w:val="left"/>
      <w:pPr>
        <w:tabs>
          <w:tab w:val="num" w:pos="0"/>
        </w:tabs>
        <w:ind w:left="3294" w:hanging="360"/>
      </w:pPr>
    </w:lvl>
    <w:lvl w:ilvl="5">
      <w:start w:val="1"/>
      <w:numFmt w:val="lowerRoman"/>
      <w:lvlText w:val="%6."/>
      <w:lvlJc w:val="right"/>
      <w:pPr>
        <w:tabs>
          <w:tab w:val="num" w:pos="0"/>
        </w:tabs>
        <w:ind w:left="4014" w:hanging="180"/>
      </w:pPr>
    </w:lvl>
    <w:lvl w:ilvl="6">
      <w:start w:val="1"/>
      <w:numFmt w:val="decimal"/>
      <w:lvlText w:val="%7."/>
      <w:lvlJc w:val="left"/>
      <w:pPr>
        <w:tabs>
          <w:tab w:val="num" w:pos="0"/>
        </w:tabs>
        <w:ind w:left="4734" w:hanging="360"/>
      </w:pPr>
    </w:lvl>
    <w:lvl w:ilvl="7">
      <w:start w:val="1"/>
      <w:numFmt w:val="lowerLetter"/>
      <w:lvlText w:val="%8."/>
      <w:lvlJc w:val="left"/>
      <w:pPr>
        <w:tabs>
          <w:tab w:val="num" w:pos="0"/>
        </w:tabs>
        <w:ind w:left="5454" w:hanging="360"/>
      </w:pPr>
    </w:lvl>
    <w:lvl w:ilvl="8">
      <w:start w:val="1"/>
      <w:numFmt w:val="lowerRoman"/>
      <w:lvlText w:val="%9."/>
      <w:lvlJc w:val="right"/>
      <w:pPr>
        <w:tabs>
          <w:tab w:val="num" w:pos="0"/>
        </w:tabs>
        <w:ind w:left="6174" w:hanging="180"/>
      </w:pPr>
    </w:lvl>
  </w:abstractNum>
  <w:abstractNum w:abstractNumId="9">
    <w:nsid w:val="29A42E42"/>
    <w:multiLevelType w:val="multilevel"/>
    <w:tmpl w:val="C7DA7A5E"/>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lowerLetter"/>
      <w:lvlText w:val="%1.%2.%3)"/>
      <w:lvlJc w:val="left"/>
      <w:pPr>
        <w:tabs>
          <w:tab w:val="num" w:pos="0"/>
        </w:tabs>
        <w:ind w:left="1440" w:hanging="360"/>
      </w:pPr>
    </w:lvl>
    <w:lvl w:ilvl="3">
      <w:numFmt w:val="bullet"/>
      <w:pStyle w:val="Nagwek3-punktor"/>
      <w:lvlText w:val=""/>
      <w:lvlJc w:val="right"/>
      <w:pPr>
        <w:tabs>
          <w:tab w:val="num" w:pos="0"/>
        </w:tabs>
        <w:ind w:left="4188" w:hanging="360"/>
      </w:pPr>
      <w:rPr>
        <w:rFonts w:ascii="Symbol" w:hAnsi="Symbol" w:cs="Symbol" w:hint="default"/>
      </w:r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0">
    <w:nsid w:val="2C5A46D5"/>
    <w:multiLevelType w:val="multilevel"/>
    <w:tmpl w:val="2642281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nsid w:val="32104474"/>
    <w:multiLevelType w:val="multilevel"/>
    <w:tmpl w:val="BDBAFD02"/>
    <w:lvl w:ilvl="0">
      <w:start w:val="1"/>
      <w:numFmt w:val="decimal"/>
      <w:lvlText w:val="%1)"/>
      <w:lvlJc w:val="left"/>
      <w:pPr>
        <w:tabs>
          <w:tab w:val="num" w:pos="927"/>
        </w:tabs>
        <w:ind w:left="927" w:hanging="360"/>
      </w:pPr>
      <w:rPr>
        <w:rFonts w:cs="Times New Roman"/>
      </w:rPr>
    </w:lvl>
    <w:lvl w:ilvl="1">
      <w:start w:val="1"/>
      <w:numFmt w:val="lowerLetter"/>
      <w:lvlText w:val="%2."/>
      <w:lvlJc w:val="left"/>
      <w:pPr>
        <w:tabs>
          <w:tab w:val="num" w:pos="0"/>
        </w:tabs>
        <w:ind w:left="1647" w:hanging="360"/>
      </w:pPr>
      <w:rPr>
        <w:rFonts w:cs="Times New Roman"/>
      </w:rPr>
    </w:lvl>
    <w:lvl w:ilvl="2">
      <w:start w:val="1"/>
      <w:numFmt w:val="lowerRoman"/>
      <w:lvlText w:val="%3."/>
      <w:lvlJc w:val="right"/>
      <w:pPr>
        <w:tabs>
          <w:tab w:val="num" w:pos="0"/>
        </w:tabs>
        <w:ind w:left="2367" w:hanging="180"/>
      </w:pPr>
      <w:rPr>
        <w:rFonts w:cs="Times New Roman"/>
      </w:rPr>
    </w:lvl>
    <w:lvl w:ilvl="3">
      <w:start w:val="1"/>
      <w:numFmt w:val="decimal"/>
      <w:lvlText w:val="%4."/>
      <w:lvlJc w:val="left"/>
      <w:pPr>
        <w:tabs>
          <w:tab w:val="num" w:pos="0"/>
        </w:tabs>
        <w:ind w:left="3087" w:hanging="360"/>
      </w:pPr>
      <w:rPr>
        <w:rFonts w:cs="Times New Roman"/>
      </w:rPr>
    </w:lvl>
    <w:lvl w:ilvl="4">
      <w:start w:val="1"/>
      <w:numFmt w:val="lowerLetter"/>
      <w:lvlText w:val="%5."/>
      <w:lvlJc w:val="left"/>
      <w:pPr>
        <w:tabs>
          <w:tab w:val="num" w:pos="0"/>
        </w:tabs>
        <w:ind w:left="3807" w:hanging="360"/>
      </w:pPr>
      <w:rPr>
        <w:rFonts w:cs="Times New Roman"/>
      </w:rPr>
    </w:lvl>
    <w:lvl w:ilvl="5">
      <w:start w:val="1"/>
      <w:numFmt w:val="lowerRoman"/>
      <w:lvlText w:val="%6."/>
      <w:lvlJc w:val="right"/>
      <w:pPr>
        <w:tabs>
          <w:tab w:val="num" w:pos="0"/>
        </w:tabs>
        <w:ind w:left="4527" w:hanging="180"/>
      </w:pPr>
      <w:rPr>
        <w:rFonts w:cs="Times New Roman"/>
      </w:rPr>
    </w:lvl>
    <w:lvl w:ilvl="6">
      <w:start w:val="1"/>
      <w:numFmt w:val="decimal"/>
      <w:lvlText w:val="%7."/>
      <w:lvlJc w:val="left"/>
      <w:pPr>
        <w:tabs>
          <w:tab w:val="num" w:pos="0"/>
        </w:tabs>
        <w:ind w:left="5247" w:hanging="360"/>
      </w:pPr>
      <w:rPr>
        <w:rFonts w:cs="Times New Roman"/>
      </w:rPr>
    </w:lvl>
    <w:lvl w:ilvl="7">
      <w:start w:val="1"/>
      <w:numFmt w:val="lowerLetter"/>
      <w:lvlText w:val="%8."/>
      <w:lvlJc w:val="left"/>
      <w:pPr>
        <w:tabs>
          <w:tab w:val="num" w:pos="0"/>
        </w:tabs>
        <w:ind w:left="5967" w:hanging="360"/>
      </w:pPr>
      <w:rPr>
        <w:rFonts w:cs="Times New Roman"/>
      </w:rPr>
    </w:lvl>
    <w:lvl w:ilvl="8">
      <w:start w:val="1"/>
      <w:numFmt w:val="lowerRoman"/>
      <w:lvlText w:val="%9."/>
      <w:lvlJc w:val="right"/>
      <w:pPr>
        <w:tabs>
          <w:tab w:val="num" w:pos="0"/>
        </w:tabs>
        <w:ind w:left="6687" w:hanging="180"/>
      </w:pPr>
      <w:rPr>
        <w:rFonts w:cs="Times New Roman"/>
      </w:rPr>
    </w:lvl>
  </w:abstractNum>
  <w:abstractNum w:abstractNumId="12">
    <w:nsid w:val="34317495"/>
    <w:multiLevelType w:val="multilevel"/>
    <w:tmpl w:val="AD2029CE"/>
    <w:lvl w:ilvl="0">
      <w:start w:val="1"/>
      <w:numFmt w:val="decimal"/>
      <w:lvlText w:val="%1."/>
      <w:lvlJc w:val="left"/>
      <w:pPr>
        <w:tabs>
          <w:tab w:val="num" w:pos="0"/>
        </w:tabs>
        <w:ind w:left="360" w:hanging="360"/>
      </w:pPr>
      <w:rPr>
        <w:rFonts w:ascii="Arial" w:eastAsia="Times New Roman" w:hAnsi="Arial" w:cs="Arial"/>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nsid w:val="45F76143"/>
    <w:multiLevelType w:val="multilevel"/>
    <w:tmpl w:val="2D28CD78"/>
    <w:lvl w:ilvl="0">
      <w:start w:val="1"/>
      <w:numFmt w:val="decimal"/>
      <w:lvlText w:val="%1."/>
      <w:lvlJc w:val="left"/>
      <w:pPr>
        <w:tabs>
          <w:tab w:val="num" w:pos="0"/>
        </w:tabs>
        <w:ind w:left="360" w:hanging="360"/>
      </w:pPr>
      <w:rPr>
        <w:rFonts w:ascii="Arial" w:eastAsia="Times New Roman" w:hAnsi="Arial" w:cs="Arial"/>
      </w:rPr>
    </w:lvl>
    <w:lvl w:ilvl="1">
      <w:start w:val="1"/>
      <w:numFmt w:val="decimal"/>
      <w:lvlText w:val="%2)"/>
      <w:lvlJc w:val="left"/>
      <w:pPr>
        <w:tabs>
          <w:tab w:val="num" w:pos="0"/>
        </w:tabs>
        <w:ind w:left="927" w:hanging="360"/>
      </w:pPr>
      <w:rPr>
        <w:rFonts w:ascii="Arial" w:eastAsia="Times New Roman" w:hAnsi="Arial" w:cs="Arial"/>
      </w:rPr>
    </w:lvl>
    <w:lvl w:ilvl="2">
      <w:start w:val="1"/>
      <w:numFmt w:val="lowerRoman"/>
      <w:lvlText w:val="%3."/>
      <w:lvlJc w:val="right"/>
      <w:pPr>
        <w:tabs>
          <w:tab w:val="num" w:pos="0"/>
        </w:tabs>
        <w:ind w:left="1800" w:hanging="180"/>
      </w:pPr>
      <w:rPr>
        <w:rFonts w:cs="Times New Roman"/>
      </w:rPr>
    </w:lvl>
    <w:lvl w:ilvl="3">
      <w:start w:val="1"/>
      <w:numFmt w:val="lowerLetter"/>
      <w:lvlText w:val="%4)"/>
      <w:lvlJc w:val="left"/>
      <w:pPr>
        <w:tabs>
          <w:tab w:val="num" w:pos="0"/>
        </w:tabs>
        <w:ind w:left="1494" w:hanging="360"/>
      </w:pPr>
      <w:rPr>
        <w:rFonts w:ascii="Arial" w:eastAsia="Times New Roman" w:hAnsi="Arial" w:cs="Arial"/>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nsid w:val="4A2363B1"/>
    <w:multiLevelType w:val="multilevel"/>
    <w:tmpl w:val="8E82A5A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nsid w:val="4B5B1959"/>
    <w:multiLevelType w:val="multilevel"/>
    <w:tmpl w:val="2E4224C8"/>
    <w:lvl w:ilvl="0">
      <w:start w:val="1"/>
      <w:numFmt w:val="lowerLetter"/>
      <w:lvlText w:val="%1)"/>
      <w:lvlJc w:val="left"/>
      <w:pPr>
        <w:tabs>
          <w:tab w:val="num" w:pos="0"/>
        </w:tabs>
        <w:ind w:left="1494" w:hanging="360"/>
      </w:pPr>
      <w:rPr>
        <w:rFonts w:ascii="Arial" w:eastAsiaTheme="minorHAnsi" w:hAnsi="Arial" w:cs="Arial"/>
      </w:rPr>
    </w:lvl>
    <w:lvl w:ilvl="1">
      <w:start w:val="1"/>
      <w:numFmt w:val="lowerLetter"/>
      <w:lvlText w:val="%2."/>
      <w:lvlJc w:val="left"/>
      <w:pPr>
        <w:tabs>
          <w:tab w:val="num" w:pos="0"/>
        </w:tabs>
        <w:ind w:left="4602" w:hanging="360"/>
      </w:pPr>
    </w:lvl>
    <w:lvl w:ilvl="2">
      <w:start w:val="1"/>
      <w:numFmt w:val="lowerRoman"/>
      <w:lvlText w:val="%3."/>
      <w:lvlJc w:val="right"/>
      <w:pPr>
        <w:tabs>
          <w:tab w:val="num" w:pos="0"/>
        </w:tabs>
        <w:ind w:left="5322" w:hanging="180"/>
      </w:pPr>
    </w:lvl>
    <w:lvl w:ilvl="3">
      <w:start w:val="1"/>
      <w:numFmt w:val="decimal"/>
      <w:lvlText w:val="%4."/>
      <w:lvlJc w:val="left"/>
      <w:pPr>
        <w:tabs>
          <w:tab w:val="num" w:pos="0"/>
        </w:tabs>
        <w:ind w:left="6042" w:hanging="360"/>
      </w:pPr>
    </w:lvl>
    <w:lvl w:ilvl="4">
      <w:start w:val="1"/>
      <w:numFmt w:val="lowerLetter"/>
      <w:lvlText w:val="%5."/>
      <w:lvlJc w:val="left"/>
      <w:pPr>
        <w:tabs>
          <w:tab w:val="num" w:pos="0"/>
        </w:tabs>
        <w:ind w:left="6762" w:hanging="360"/>
      </w:pPr>
    </w:lvl>
    <w:lvl w:ilvl="5">
      <w:start w:val="1"/>
      <w:numFmt w:val="lowerRoman"/>
      <w:lvlText w:val="%6."/>
      <w:lvlJc w:val="right"/>
      <w:pPr>
        <w:tabs>
          <w:tab w:val="num" w:pos="0"/>
        </w:tabs>
        <w:ind w:left="7482" w:hanging="180"/>
      </w:pPr>
    </w:lvl>
    <w:lvl w:ilvl="6">
      <w:start w:val="1"/>
      <w:numFmt w:val="decimal"/>
      <w:lvlText w:val="%7."/>
      <w:lvlJc w:val="left"/>
      <w:pPr>
        <w:tabs>
          <w:tab w:val="num" w:pos="0"/>
        </w:tabs>
        <w:ind w:left="8202" w:hanging="360"/>
      </w:pPr>
    </w:lvl>
    <w:lvl w:ilvl="7">
      <w:start w:val="1"/>
      <w:numFmt w:val="lowerLetter"/>
      <w:lvlText w:val="%8."/>
      <w:lvlJc w:val="left"/>
      <w:pPr>
        <w:tabs>
          <w:tab w:val="num" w:pos="0"/>
        </w:tabs>
        <w:ind w:left="8922" w:hanging="360"/>
      </w:pPr>
    </w:lvl>
    <w:lvl w:ilvl="8">
      <w:start w:val="1"/>
      <w:numFmt w:val="lowerRoman"/>
      <w:lvlText w:val="%9."/>
      <w:lvlJc w:val="right"/>
      <w:pPr>
        <w:tabs>
          <w:tab w:val="num" w:pos="0"/>
        </w:tabs>
        <w:ind w:left="9642" w:hanging="180"/>
      </w:pPr>
    </w:lvl>
  </w:abstractNum>
  <w:abstractNum w:abstractNumId="16">
    <w:nsid w:val="528D2444"/>
    <w:multiLevelType w:val="multilevel"/>
    <w:tmpl w:val="E028E60C"/>
    <w:lvl w:ilvl="0">
      <w:start w:val="1"/>
      <w:numFmt w:val="decimal"/>
      <w:lvlText w:val="%1)"/>
      <w:lvlJc w:val="left"/>
      <w:pPr>
        <w:tabs>
          <w:tab w:val="num" w:pos="0"/>
        </w:tabs>
        <w:ind w:left="927" w:hanging="360"/>
      </w:pPr>
    </w:lvl>
    <w:lvl w:ilvl="1">
      <w:start w:val="1"/>
      <w:numFmt w:val="lowerLetter"/>
      <w:lvlText w:val="%2)"/>
      <w:lvlJc w:val="left"/>
      <w:pPr>
        <w:tabs>
          <w:tab w:val="num" w:pos="0"/>
        </w:tabs>
        <w:ind w:left="1494" w:hanging="360"/>
      </w:pPr>
      <w:rPr>
        <w:rFonts w:ascii="Arial" w:eastAsiaTheme="minorHAnsi" w:hAnsi="Arial" w:cs="Arial"/>
      </w:r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7">
    <w:nsid w:val="5AEC665C"/>
    <w:multiLevelType w:val="multilevel"/>
    <w:tmpl w:val="25744352"/>
    <w:lvl w:ilvl="0">
      <w:start w:val="1"/>
      <w:numFmt w:val="decimal"/>
      <w:lvlText w:val="%1."/>
      <w:lvlJc w:val="left"/>
      <w:pPr>
        <w:tabs>
          <w:tab w:val="num" w:pos="0"/>
        </w:tabs>
        <w:ind w:left="360" w:hanging="360"/>
      </w:pPr>
    </w:lvl>
    <w:lvl w:ilvl="1">
      <w:start w:val="1"/>
      <w:numFmt w:val="lowerLetter"/>
      <w:lvlText w:val="%2."/>
      <w:lvlJc w:val="left"/>
      <w:pPr>
        <w:tabs>
          <w:tab w:val="num" w:pos="0"/>
        </w:tabs>
        <w:ind w:left="1221" w:hanging="360"/>
      </w:pPr>
    </w:lvl>
    <w:lvl w:ilvl="2">
      <w:start w:val="1"/>
      <w:numFmt w:val="lowerRoman"/>
      <w:lvlText w:val="%3."/>
      <w:lvlJc w:val="right"/>
      <w:pPr>
        <w:tabs>
          <w:tab w:val="num" w:pos="0"/>
        </w:tabs>
        <w:ind w:left="1941" w:hanging="180"/>
      </w:pPr>
    </w:lvl>
    <w:lvl w:ilvl="3">
      <w:start w:val="1"/>
      <w:numFmt w:val="decimal"/>
      <w:lvlText w:val="%4."/>
      <w:lvlJc w:val="left"/>
      <w:pPr>
        <w:tabs>
          <w:tab w:val="num" w:pos="0"/>
        </w:tabs>
        <w:ind w:left="2661" w:hanging="360"/>
      </w:pPr>
    </w:lvl>
    <w:lvl w:ilvl="4">
      <w:start w:val="1"/>
      <w:numFmt w:val="lowerLetter"/>
      <w:lvlText w:val="%5."/>
      <w:lvlJc w:val="left"/>
      <w:pPr>
        <w:tabs>
          <w:tab w:val="num" w:pos="0"/>
        </w:tabs>
        <w:ind w:left="3381" w:hanging="360"/>
      </w:pPr>
    </w:lvl>
    <w:lvl w:ilvl="5">
      <w:start w:val="1"/>
      <w:numFmt w:val="lowerRoman"/>
      <w:lvlText w:val="%6."/>
      <w:lvlJc w:val="right"/>
      <w:pPr>
        <w:tabs>
          <w:tab w:val="num" w:pos="0"/>
        </w:tabs>
        <w:ind w:left="4101" w:hanging="180"/>
      </w:pPr>
    </w:lvl>
    <w:lvl w:ilvl="6">
      <w:start w:val="1"/>
      <w:numFmt w:val="decimal"/>
      <w:lvlText w:val="%7."/>
      <w:lvlJc w:val="left"/>
      <w:pPr>
        <w:tabs>
          <w:tab w:val="num" w:pos="0"/>
        </w:tabs>
        <w:ind w:left="4821" w:hanging="360"/>
      </w:pPr>
    </w:lvl>
    <w:lvl w:ilvl="7">
      <w:start w:val="1"/>
      <w:numFmt w:val="lowerLetter"/>
      <w:lvlText w:val="%8."/>
      <w:lvlJc w:val="left"/>
      <w:pPr>
        <w:tabs>
          <w:tab w:val="num" w:pos="0"/>
        </w:tabs>
        <w:ind w:left="5541" w:hanging="360"/>
      </w:pPr>
    </w:lvl>
    <w:lvl w:ilvl="8">
      <w:start w:val="1"/>
      <w:numFmt w:val="lowerRoman"/>
      <w:lvlText w:val="%9."/>
      <w:lvlJc w:val="right"/>
      <w:pPr>
        <w:tabs>
          <w:tab w:val="num" w:pos="0"/>
        </w:tabs>
        <w:ind w:left="6261" w:hanging="180"/>
      </w:pPr>
    </w:lvl>
  </w:abstractNum>
  <w:abstractNum w:abstractNumId="18">
    <w:nsid w:val="63823E60"/>
    <w:multiLevelType w:val="multilevel"/>
    <w:tmpl w:val="68CA884C"/>
    <w:lvl w:ilvl="0">
      <w:start w:val="1"/>
      <w:numFmt w:val="decimal"/>
      <w:lvlText w:val="%1."/>
      <w:lvlJc w:val="left"/>
      <w:pPr>
        <w:tabs>
          <w:tab w:val="num" w:pos="0"/>
        </w:tabs>
        <w:ind w:left="360" w:hanging="360"/>
      </w:pPr>
      <w:rPr>
        <w:rFonts w:ascii="Arial" w:eastAsia="Times New Roman" w:hAnsi="Arial" w:cs="Arial"/>
        <w:b w:val="0"/>
        <w:sz w:val="20"/>
        <w:szCs w:val="20"/>
      </w:rPr>
    </w:lvl>
    <w:lvl w:ilvl="1">
      <w:start w:val="1"/>
      <w:numFmt w:val="decimal"/>
      <w:lvlText w:val="%2)"/>
      <w:lvlJc w:val="left"/>
      <w:pPr>
        <w:tabs>
          <w:tab w:val="num" w:pos="0"/>
        </w:tabs>
        <w:ind w:left="927" w:hanging="360"/>
      </w:pPr>
      <w:rPr>
        <w:rFonts w:cs="Times New Roman"/>
      </w:rPr>
    </w:lvl>
    <w:lvl w:ilvl="2">
      <w:start w:val="10"/>
      <w:numFmt w:val="decimal"/>
      <w:lvlText w:val="%3"/>
      <w:lvlJc w:val="left"/>
      <w:pPr>
        <w:tabs>
          <w:tab w:val="num" w:pos="0"/>
        </w:tabs>
        <w:ind w:left="2121" w:hanging="360"/>
      </w:pPr>
      <w:rPr>
        <w:color w:val="auto"/>
      </w:rPr>
    </w:lvl>
    <w:lvl w:ilvl="3">
      <w:start w:val="1"/>
      <w:numFmt w:val="decimal"/>
      <w:lvlText w:val="%4."/>
      <w:lvlJc w:val="left"/>
      <w:pPr>
        <w:tabs>
          <w:tab w:val="num" w:pos="0"/>
        </w:tabs>
        <w:ind w:left="2661" w:hanging="360"/>
      </w:pPr>
      <w:rPr>
        <w:rFonts w:cs="Times New Roman"/>
      </w:rPr>
    </w:lvl>
    <w:lvl w:ilvl="4">
      <w:start w:val="1"/>
      <w:numFmt w:val="lowerLetter"/>
      <w:lvlText w:val="%5."/>
      <w:lvlJc w:val="left"/>
      <w:pPr>
        <w:tabs>
          <w:tab w:val="num" w:pos="0"/>
        </w:tabs>
        <w:ind w:left="3381" w:hanging="360"/>
      </w:pPr>
      <w:rPr>
        <w:rFonts w:cs="Times New Roman"/>
      </w:rPr>
    </w:lvl>
    <w:lvl w:ilvl="5">
      <w:start w:val="1"/>
      <w:numFmt w:val="lowerRoman"/>
      <w:lvlText w:val="%6."/>
      <w:lvlJc w:val="right"/>
      <w:pPr>
        <w:tabs>
          <w:tab w:val="num" w:pos="0"/>
        </w:tabs>
        <w:ind w:left="4101" w:hanging="180"/>
      </w:pPr>
      <w:rPr>
        <w:rFonts w:cs="Times New Roman"/>
      </w:rPr>
    </w:lvl>
    <w:lvl w:ilvl="6">
      <w:start w:val="1"/>
      <w:numFmt w:val="decimal"/>
      <w:lvlText w:val="%7."/>
      <w:lvlJc w:val="left"/>
      <w:pPr>
        <w:tabs>
          <w:tab w:val="num" w:pos="0"/>
        </w:tabs>
        <w:ind w:left="4821" w:hanging="360"/>
      </w:pPr>
      <w:rPr>
        <w:rFonts w:cs="Times New Roman"/>
      </w:rPr>
    </w:lvl>
    <w:lvl w:ilvl="7">
      <w:start w:val="1"/>
      <w:numFmt w:val="lowerLetter"/>
      <w:lvlText w:val="%8."/>
      <w:lvlJc w:val="left"/>
      <w:pPr>
        <w:tabs>
          <w:tab w:val="num" w:pos="0"/>
        </w:tabs>
        <w:ind w:left="5541" w:hanging="360"/>
      </w:pPr>
      <w:rPr>
        <w:rFonts w:cs="Times New Roman"/>
      </w:rPr>
    </w:lvl>
    <w:lvl w:ilvl="8">
      <w:start w:val="1"/>
      <w:numFmt w:val="lowerRoman"/>
      <w:lvlText w:val="%9."/>
      <w:lvlJc w:val="right"/>
      <w:pPr>
        <w:tabs>
          <w:tab w:val="num" w:pos="0"/>
        </w:tabs>
        <w:ind w:left="6261" w:hanging="180"/>
      </w:pPr>
      <w:rPr>
        <w:rFonts w:cs="Times New Roman"/>
      </w:rPr>
    </w:lvl>
  </w:abstractNum>
  <w:abstractNum w:abstractNumId="19">
    <w:nsid w:val="66ED69DF"/>
    <w:multiLevelType w:val="multilevel"/>
    <w:tmpl w:val="A97C7474"/>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0">
    <w:nsid w:val="6BA32033"/>
    <w:multiLevelType w:val="multilevel"/>
    <w:tmpl w:val="FFDC294A"/>
    <w:lvl w:ilvl="0">
      <w:start w:val="1"/>
      <w:numFmt w:val="decimal"/>
      <w:lvlText w:val="%1."/>
      <w:lvlJc w:val="left"/>
      <w:pPr>
        <w:tabs>
          <w:tab w:val="num" w:pos="0"/>
        </w:tabs>
        <w:ind w:left="360" w:hanging="360"/>
      </w:pPr>
      <w:rPr>
        <w:rFonts w:ascii="Arial" w:eastAsia="Times New Roman" w:hAnsi="Arial" w:cs="Arial"/>
        <w:b w:val="0"/>
      </w:rPr>
    </w:lvl>
    <w:lvl w:ilvl="1">
      <w:start w:val="1"/>
      <w:numFmt w:val="decimal"/>
      <w:lvlText w:val="%2)"/>
      <w:lvlJc w:val="left"/>
      <w:pPr>
        <w:tabs>
          <w:tab w:val="num" w:pos="0"/>
        </w:tabs>
        <w:ind w:left="927"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1">
    <w:nsid w:val="702175E7"/>
    <w:multiLevelType w:val="multilevel"/>
    <w:tmpl w:val="A83A5BAE"/>
    <w:lvl w:ilvl="0">
      <w:start w:val="1"/>
      <w:numFmt w:val="decimal"/>
      <w:lvlText w:val="%1."/>
      <w:lvlJc w:val="left"/>
      <w:pPr>
        <w:tabs>
          <w:tab w:val="num" w:pos="0"/>
        </w:tabs>
        <w:ind w:left="360" w:hanging="360"/>
      </w:pPr>
      <w:rPr>
        <w:rFonts w:ascii="Arial" w:eastAsia="Times New Roman" w:hAnsi="Arial" w:cs="Arial"/>
        <w:b w:val="0"/>
        <w:sz w:val="20"/>
        <w:szCs w:val="20"/>
      </w:rPr>
    </w:lvl>
    <w:lvl w:ilvl="1">
      <w:start w:val="1"/>
      <w:numFmt w:val="decimal"/>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2">
    <w:nsid w:val="70455D56"/>
    <w:multiLevelType w:val="multilevel"/>
    <w:tmpl w:val="00CE549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3">
    <w:nsid w:val="78F8253B"/>
    <w:multiLevelType w:val="multilevel"/>
    <w:tmpl w:val="F1E46AF8"/>
    <w:lvl w:ilvl="0">
      <w:start w:val="1"/>
      <w:numFmt w:val="lowerLetter"/>
      <w:pStyle w:val="Nagwek3"/>
      <w:lvlText w:val="%1)"/>
      <w:lvlJc w:val="left"/>
      <w:pPr>
        <w:tabs>
          <w:tab w:val="num" w:pos="0"/>
        </w:tabs>
        <w:ind w:left="1072" w:hanging="360"/>
      </w:pPr>
      <w:rPr>
        <w:b w:val="0"/>
        <w:bCs w:val="0"/>
        <w:i w:val="0"/>
        <w:iCs w:val="0"/>
        <w:caps w:val="0"/>
        <w:smallCaps w:val="0"/>
        <w:strike w:val="0"/>
        <w:dstrike w:val="0"/>
        <w:vanish w:val="0"/>
        <w:color w:val="000000"/>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decimal"/>
      <w:lvlText w:val="%2)"/>
      <w:lvlJc w:val="left"/>
      <w:pPr>
        <w:tabs>
          <w:tab w:val="num" w:pos="0"/>
        </w:tabs>
        <w:ind w:left="644" w:hanging="360"/>
      </w:pPr>
    </w:lvl>
    <w:lvl w:ilvl="2">
      <w:start w:val="1"/>
      <w:numFmt w:val="lowerRoman"/>
      <w:lvlText w:val="%3."/>
      <w:lvlJc w:val="right"/>
      <w:pPr>
        <w:tabs>
          <w:tab w:val="num" w:pos="0"/>
        </w:tabs>
        <w:ind w:left="2512" w:hanging="180"/>
      </w:pPr>
    </w:lvl>
    <w:lvl w:ilvl="3">
      <w:start w:val="1"/>
      <w:numFmt w:val="decimal"/>
      <w:lvlText w:val="%4."/>
      <w:lvlJc w:val="left"/>
      <w:pPr>
        <w:tabs>
          <w:tab w:val="num" w:pos="0"/>
        </w:tabs>
        <w:ind w:left="3232" w:hanging="360"/>
      </w:pPr>
      <w:rPr>
        <w:rFonts w:ascii="Tahoma" w:hAnsi="Tahoma" w:cs="Tahoma"/>
        <w:b w:val="0"/>
        <w:bCs/>
        <w:sz w:val="18"/>
        <w:szCs w:val="18"/>
      </w:rPr>
    </w:lvl>
    <w:lvl w:ilvl="4">
      <w:start w:val="1"/>
      <w:numFmt w:val="lowerLetter"/>
      <w:lvlText w:val="%5."/>
      <w:lvlJc w:val="left"/>
      <w:pPr>
        <w:tabs>
          <w:tab w:val="num" w:pos="0"/>
        </w:tabs>
        <w:ind w:left="3952" w:hanging="360"/>
      </w:pPr>
    </w:lvl>
    <w:lvl w:ilvl="5">
      <w:start w:val="1"/>
      <w:numFmt w:val="lowerRoman"/>
      <w:lvlText w:val="%6."/>
      <w:lvlJc w:val="right"/>
      <w:pPr>
        <w:tabs>
          <w:tab w:val="num" w:pos="0"/>
        </w:tabs>
        <w:ind w:left="4672" w:hanging="180"/>
      </w:pPr>
    </w:lvl>
    <w:lvl w:ilvl="6">
      <w:start w:val="1"/>
      <w:numFmt w:val="decimal"/>
      <w:lvlText w:val="%7."/>
      <w:lvlJc w:val="left"/>
      <w:pPr>
        <w:tabs>
          <w:tab w:val="num" w:pos="0"/>
        </w:tabs>
        <w:ind w:left="5392" w:hanging="360"/>
      </w:pPr>
    </w:lvl>
    <w:lvl w:ilvl="7">
      <w:start w:val="1"/>
      <w:numFmt w:val="lowerLetter"/>
      <w:lvlText w:val="%8."/>
      <w:lvlJc w:val="left"/>
      <w:pPr>
        <w:tabs>
          <w:tab w:val="num" w:pos="0"/>
        </w:tabs>
        <w:ind w:left="6112" w:hanging="360"/>
      </w:pPr>
    </w:lvl>
    <w:lvl w:ilvl="8">
      <w:start w:val="1"/>
      <w:numFmt w:val="lowerRoman"/>
      <w:lvlText w:val="%9."/>
      <w:lvlJc w:val="right"/>
      <w:pPr>
        <w:tabs>
          <w:tab w:val="num" w:pos="0"/>
        </w:tabs>
        <w:ind w:left="6832" w:hanging="180"/>
      </w:pPr>
    </w:lvl>
  </w:abstractNum>
  <w:abstractNum w:abstractNumId="24">
    <w:nsid w:val="7BE43A92"/>
    <w:multiLevelType w:val="multilevel"/>
    <w:tmpl w:val="7770661C"/>
    <w:lvl w:ilvl="0">
      <w:start w:val="1"/>
      <w:numFmt w:val="decimal"/>
      <w:lvlText w:val="%1."/>
      <w:lvlJc w:val="left"/>
      <w:pPr>
        <w:tabs>
          <w:tab w:val="num" w:pos="0"/>
        </w:tabs>
        <w:ind w:left="360" w:hanging="360"/>
      </w:pPr>
      <w:rPr>
        <w:rFonts w:ascii="Arial" w:eastAsia="Times New Roman" w:hAnsi="Arial" w:cs="Arial"/>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nsid w:val="7C98183F"/>
    <w:multiLevelType w:val="multilevel"/>
    <w:tmpl w:val="9942EC92"/>
    <w:lvl w:ilvl="0">
      <w:start w:val="1"/>
      <w:numFmt w:val="decimal"/>
      <w:lvlText w:val="%1."/>
      <w:lvlJc w:val="left"/>
      <w:pPr>
        <w:tabs>
          <w:tab w:val="num" w:pos="0"/>
        </w:tabs>
        <w:ind w:left="360" w:hanging="360"/>
      </w:pPr>
      <w:rPr>
        <w:rFonts w:ascii="Arial" w:eastAsia="Times New Roman" w:hAnsi="Arial" w:cs="Arial"/>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6">
    <w:nsid w:val="7FF817AA"/>
    <w:multiLevelType w:val="multilevel"/>
    <w:tmpl w:val="18E8061A"/>
    <w:lvl w:ilvl="0">
      <w:start w:val="1"/>
      <w:numFmt w:val="lowerLetter"/>
      <w:lvlText w:val="%1)"/>
      <w:lvlJc w:val="left"/>
      <w:pPr>
        <w:tabs>
          <w:tab w:val="num" w:pos="0"/>
        </w:tabs>
        <w:ind w:left="1531" w:hanging="397"/>
      </w:pPr>
    </w:lvl>
    <w:lvl w:ilvl="1">
      <w:start w:val="1"/>
      <w:numFmt w:val="lowerLetter"/>
      <w:lvlText w:val="%2."/>
      <w:lvlJc w:val="left"/>
      <w:pPr>
        <w:tabs>
          <w:tab w:val="num" w:pos="0"/>
        </w:tabs>
        <w:ind w:left="3142" w:hanging="360"/>
      </w:pPr>
    </w:lvl>
    <w:lvl w:ilvl="2">
      <w:start w:val="1"/>
      <w:numFmt w:val="lowerRoman"/>
      <w:lvlText w:val="%3."/>
      <w:lvlJc w:val="right"/>
      <w:pPr>
        <w:tabs>
          <w:tab w:val="num" w:pos="0"/>
        </w:tabs>
        <w:ind w:left="3862" w:hanging="180"/>
      </w:pPr>
    </w:lvl>
    <w:lvl w:ilvl="3">
      <w:start w:val="1"/>
      <w:numFmt w:val="decimal"/>
      <w:lvlText w:val="%4."/>
      <w:lvlJc w:val="left"/>
      <w:pPr>
        <w:tabs>
          <w:tab w:val="num" w:pos="0"/>
        </w:tabs>
        <w:ind w:left="4582" w:hanging="360"/>
      </w:pPr>
    </w:lvl>
    <w:lvl w:ilvl="4">
      <w:start w:val="1"/>
      <w:numFmt w:val="lowerLetter"/>
      <w:lvlText w:val="%5."/>
      <w:lvlJc w:val="left"/>
      <w:pPr>
        <w:tabs>
          <w:tab w:val="num" w:pos="0"/>
        </w:tabs>
        <w:ind w:left="5302" w:hanging="360"/>
      </w:pPr>
    </w:lvl>
    <w:lvl w:ilvl="5">
      <w:start w:val="1"/>
      <w:numFmt w:val="lowerRoman"/>
      <w:lvlText w:val="%6."/>
      <w:lvlJc w:val="right"/>
      <w:pPr>
        <w:tabs>
          <w:tab w:val="num" w:pos="0"/>
        </w:tabs>
        <w:ind w:left="6022" w:hanging="180"/>
      </w:pPr>
    </w:lvl>
    <w:lvl w:ilvl="6">
      <w:start w:val="1"/>
      <w:numFmt w:val="decimal"/>
      <w:lvlText w:val="%7."/>
      <w:lvlJc w:val="left"/>
      <w:pPr>
        <w:tabs>
          <w:tab w:val="num" w:pos="0"/>
        </w:tabs>
        <w:ind w:left="6742" w:hanging="360"/>
      </w:pPr>
    </w:lvl>
    <w:lvl w:ilvl="7">
      <w:start w:val="1"/>
      <w:numFmt w:val="lowerLetter"/>
      <w:lvlText w:val="%8."/>
      <w:lvlJc w:val="left"/>
      <w:pPr>
        <w:tabs>
          <w:tab w:val="num" w:pos="0"/>
        </w:tabs>
        <w:ind w:left="7462" w:hanging="360"/>
      </w:pPr>
    </w:lvl>
    <w:lvl w:ilvl="8">
      <w:start w:val="1"/>
      <w:numFmt w:val="lowerRoman"/>
      <w:lvlText w:val="%9."/>
      <w:lvlJc w:val="right"/>
      <w:pPr>
        <w:tabs>
          <w:tab w:val="num" w:pos="0"/>
        </w:tabs>
        <w:ind w:left="8182" w:hanging="180"/>
      </w:pPr>
    </w:lvl>
  </w:abstractNum>
  <w:num w:numId="1">
    <w:abstractNumId w:val="25"/>
  </w:num>
  <w:num w:numId="2">
    <w:abstractNumId w:val="11"/>
  </w:num>
  <w:num w:numId="3">
    <w:abstractNumId w:val="23"/>
  </w:num>
  <w:num w:numId="4">
    <w:abstractNumId w:val="4"/>
  </w:num>
  <w:num w:numId="5">
    <w:abstractNumId w:val="22"/>
  </w:num>
  <w:num w:numId="6">
    <w:abstractNumId w:val="16"/>
  </w:num>
  <w:num w:numId="7">
    <w:abstractNumId w:val="24"/>
  </w:num>
  <w:num w:numId="8">
    <w:abstractNumId w:val="20"/>
  </w:num>
  <w:num w:numId="9">
    <w:abstractNumId w:val="9"/>
  </w:num>
  <w:num w:numId="10">
    <w:abstractNumId w:val="0"/>
  </w:num>
  <w:num w:numId="11">
    <w:abstractNumId w:val="13"/>
  </w:num>
  <w:num w:numId="12">
    <w:abstractNumId w:val="1"/>
  </w:num>
  <w:num w:numId="13">
    <w:abstractNumId w:val="6"/>
  </w:num>
  <w:num w:numId="14">
    <w:abstractNumId w:val="18"/>
  </w:num>
  <w:num w:numId="15">
    <w:abstractNumId w:val="8"/>
  </w:num>
  <w:num w:numId="16">
    <w:abstractNumId w:val="26"/>
  </w:num>
  <w:num w:numId="17">
    <w:abstractNumId w:val="15"/>
  </w:num>
  <w:num w:numId="18">
    <w:abstractNumId w:val="12"/>
  </w:num>
  <w:num w:numId="19">
    <w:abstractNumId w:val="7"/>
  </w:num>
  <w:num w:numId="20">
    <w:abstractNumId w:val="10"/>
  </w:num>
  <w:num w:numId="21">
    <w:abstractNumId w:val="14"/>
  </w:num>
  <w:num w:numId="22">
    <w:abstractNumId w:val="5"/>
  </w:num>
  <w:num w:numId="23">
    <w:abstractNumId w:val="17"/>
  </w:num>
  <w:num w:numId="24">
    <w:abstractNumId w:val="3"/>
  </w:num>
  <w:num w:numId="25">
    <w:abstractNumId w:val="19"/>
  </w:num>
  <w:num w:numId="26">
    <w:abstractNumId w:val="2"/>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A54"/>
    <w:rsid w:val="000F7024"/>
    <w:rsid w:val="00101441"/>
    <w:rsid w:val="001E7F57"/>
    <w:rsid w:val="001F1A27"/>
    <w:rsid w:val="001F2A1C"/>
    <w:rsid w:val="00294577"/>
    <w:rsid w:val="00400D10"/>
    <w:rsid w:val="00452E57"/>
    <w:rsid w:val="00453F9E"/>
    <w:rsid w:val="00462E9E"/>
    <w:rsid w:val="004803C8"/>
    <w:rsid w:val="0050258B"/>
    <w:rsid w:val="00524790"/>
    <w:rsid w:val="00590CC6"/>
    <w:rsid w:val="00660164"/>
    <w:rsid w:val="006877F5"/>
    <w:rsid w:val="00693D3C"/>
    <w:rsid w:val="00713436"/>
    <w:rsid w:val="007A2D6D"/>
    <w:rsid w:val="008257C4"/>
    <w:rsid w:val="0095601D"/>
    <w:rsid w:val="00987979"/>
    <w:rsid w:val="00A92A54"/>
    <w:rsid w:val="00AA5A65"/>
    <w:rsid w:val="00AB0E65"/>
    <w:rsid w:val="00AF3090"/>
    <w:rsid w:val="00B064DC"/>
    <w:rsid w:val="00B60E8D"/>
    <w:rsid w:val="00B66809"/>
    <w:rsid w:val="00BD0F9D"/>
    <w:rsid w:val="00C109E9"/>
    <w:rsid w:val="00C119F3"/>
    <w:rsid w:val="00C961C0"/>
    <w:rsid w:val="00CA5996"/>
    <w:rsid w:val="00D13E9E"/>
    <w:rsid w:val="00D16E04"/>
    <w:rsid w:val="00D91E84"/>
    <w:rsid w:val="00DC1276"/>
    <w:rsid w:val="00DC4661"/>
    <w:rsid w:val="00E75269"/>
    <w:rsid w:val="00E85623"/>
    <w:rsid w:val="00F363E5"/>
    <w:rsid w:val="00F476FB"/>
    <w:rsid w:val="00F60D94"/>
    <w:rsid w:val="00F865FB"/>
    <w:rsid w:val="00FE277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659408-EBD8-411F-B264-0CB7B0CAB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style>
  <w:style w:type="paragraph" w:styleId="Nagwek1">
    <w:name w:val="heading 1"/>
    <w:basedOn w:val="Normalny"/>
    <w:next w:val="Normalny"/>
    <w:link w:val="Nagwek1Znak"/>
    <w:uiPriority w:val="99"/>
    <w:qFormat/>
    <w:rsid w:val="006C20A1"/>
    <w:pPr>
      <w:numPr>
        <w:numId w:val="4"/>
      </w:numPr>
      <w:spacing w:before="120" w:after="120" w:line="240" w:lineRule="auto"/>
      <w:jc w:val="both"/>
      <w:outlineLvl w:val="0"/>
    </w:pPr>
    <w:rPr>
      <w:rFonts w:ascii="Tahoma" w:eastAsia="NSimSun" w:hAnsi="Tahoma" w:cs="Times New Roman"/>
      <w:kern w:val="2"/>
      <w:sz w:val="18"/>
      <w:szCs w:val="20"/>
      <w:lang w:val="pl-PL" w:eastAsia="pl-PL" w:bidi="hi-IN"/>
    </w:rPr>
  </w:style>
  <w:style w:type="paragraph" w:styleId="Nagwek2">
    <w:name w:val="heading 2"/>
    <w:basedOn w:val="Normalny"/>
    <w:next w:val="Normalny"/>
    <w:link w:val="Nagwek2Znak"/>
    <w:uiPriority w:val="99"/>
    <w:unhideWhenUsed/>
    <w:qFormat/>
    <w:rsid w:val="006E36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9"/>
    <w:unhideWhenUsed/>
    <w:qFormat/>
    <w:rsid w:val="006C20A1"/>
    <w:pPr>
      <w:numPr>
        <w:numId w:val="3"/>
      </w:numPr>
      <w:spacing w:before="120" w:after="0" w:line="240" w:lineRule="auto"/>
      <w:jc w:val="both"/>
      <w:outlineLvl w:val="2"/>
    </w:pPr>
    <w:rPr>
      <w:rFonts w:ascii="Tahoma" w:eastAsia="Times New Roman" w:hAnsi="Tahoma" w:cs="Times New Roman"/>
      <w:sz w:val="18"/>
      <w:szCs w:val="20"/>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C089D"/>
  </w:style>
  <w:style w:type="character" w:customStyle="1" w:styleId="StopkaZnak">
    <w:name w:val="Stopka Znak"/>
    <w:basedOn w:val="Domylnaczcionkaakapitu"/>
    <w:link w:val="Stopka"/>
    <w:uiPriority w:val="99"/>
    <w:qFormat/>
    <w:rsid w:val="008C089D"/>
  </w:style>
  <w:style w:type="character" w:customStyle="1" w:styleId="Tekstpodstawowy2Znak">
    <w:name w:val="Tekst podstawowy 2 Znak"/>
    <w:basedOn w:val="Domylnaczcionkaakapitu"/>
    <w:link w:val="Tekstpodstawowy2"/>
    <w:qFormat/>
    <w:rsid w:val="002206AF"/>
    <w:rPr>
      <w:rFonts w:ascii="Times New Roman" w:eastAsia="Times New Roman" w:hAnsi="Times New Roman" w:cs="Times New Roman"/>
      <w:sz w:val="24"/>
      <w:szCs w:val="20"/>
      <w:lang w:val="pl-PL" w:eastAsia="pl-PL"/>
    </w:rPr>
  </w:style>
  <w:style w:type="character" w:styleId="Odwoanieprzypisudolnego">
    <w:name w:val="footnote reference"/>
    <w:rPr>
      <w:vertAlign w:val="superscript"/>
    </w:rPr>
  </w:style>
  <w:style w:type="character" w:customStyle="1" w:styleId="FootnoteCharacters">
    <w:name w:val="Footnote Characters"/>
    <w:uiPriority w:val="99"/>
    <w:unhideWhenUsed/>
    <w:qFormat/>
    <w:rsid w:val="002206AF"/>
    <w:rPr>
      <w:vertAlign w:val="superscript"/>
    </w:rPr>
  </w:style>
  <w:style w:type="character" w:customStyle="1" w:styleId="NormalnyWebZnak">
    <w:name w:val="Normalny (Web) Znak"/>
    <w:link w:val="NormalnyWeb"/>
    <w:qFormat/>
    <w:locked/>
    <w:rsid w:val="002206AF"/>
    <w:rPr>
      <w:rFonts w:ascii="Times New Roman" w:eastAsia="Times New Roman" w:hAnsi="Times New Roman" w:cs="Times New Roman"/>
      <w:sz w:val="24"/>
      <w:szCs w:val="24"/>
      <w:lang w:val="pl-PL" w:eastAsia="pl-PL"/>
    </w:rPr>
  </w:style>
  <w:style w:type="character" w:customStyle="1" w:styleId="TekstprzypisudolnegoZnak">
    <w:name w:val="Tekst przypisu dolnego Znak"/>
    <w:basedOn w:val="Domylnaczcionkaakapitu"/>
    <w:link w:val="Tekstprzypisudolnego"/>
    <w:uiPriority w:val="99"/>
    <w:qFormat/>
    <w:rsid w:val="002206AF"/>
    <w:rPr>
      <w:rFonts w:ascii="Calibri" w:eastAsia="Calibri" w:hAnsi="Calibri" w:cs="Times New Roman"/>
      <w:sz w:val="20"/>
      <w:szCs w:val="20"/>
      <w:lang w:val="pl-PL"/>
    </w:rPr>
  </w:style>
  <w:style w:type="character" w:customStyle="1" w:styleId="Nierozpoznanawzmianka1">
    <w:name w:val="Nierozpoznana wzmianka1"/>
    <w:basedOn w:val="Domylnaczcionkaakapitu"/>
    <w:uiPriority w:val="99"/>
    <w:semiHidden/>
    <w:unhideWhenUsed/>
    <w:qFormat/>
    <w:rsid w:val="005B13A5"/>
    <w:rPr>
      <w:color w:val="605E5C"/>
      <w:shd w:val="clear" w:color="auto" w:fill="E1DFDD"/>
    </w:rPr>
  </w:style>
  <w:style w:type="character" w:customStyle="1" w:styleId="TekstdymkaZnak">
    <w:name w:val="Tekst dymka Znak"/>
    <w:basedOn w:val="Domylnaczcionkaakapitu"/>
    <w:link w:val="Tekstdymka"/>
    <w:uiPriority w:val="99"/>
    <w:semiHidden/>
    <w:qFormat/>
    <w:rsid w:val="002A31DB"/>
    <w:rPr>
      <w:rFonts w:ascii="Times New Roman" w:hAnsi="Times New Roman" w:cs="Times New Roman"/>
      <w:sz w:val="18"/>
      <w:szCs w:val="18"/>
    </w:rPr>
  </w:style>
  <w:style w:type="character" w:styleId="Odwoaniedokomentarza">
    <w:name w:val="annotation reference"/>
    <w:basedOn w:val="Domylnaczcionkaakapitu"/>
    <w:uiPriority w:val="99"/>
    <w:unhideWhenUsed/>
    <w:qFormat/>
    <w:rsid w:val="0056070A"/>
    <w:rPr>
      <w:sz w:val="16"/>
      <w:szCs w:val="16"/>
    </w:rPr>
  </w:style>
  <w:style w:type="character" w:customStyle="1" w:styleId="TekstkomentarzaZnak">
    <w:name w:val="Tekst komentarza Znak"/>
    <w:basedOn w:val="Domylnaczcionkaakapitu"/>
    <w:link w:val="Tekstkomentarza"/>
    <w:uiPriority w:val="99"/>
    <w:qFormat/>
    <w:rsid w:val="0056070A"/>
    <w:rPr>
      <w:sz w:val="20"/>
      <w:szCs w:val="20"/>
    </w:rPr>
  </w:style>
  <w:style w:type="character" w:customStyle="1" w:styleId="TematkomentarzaZnak">
    <w:name w:val="Temat komentarza Znak"/>
    <w:basedOn w:val="TekstkomentarzaZnak"/>
    <w:link w:val="Tematkomentarza"/>
    <w:uiPriority w:val="99"/>
    <w:semiHidden/>
    <w:qFormat/>
    <w:rsid w:val="0056070A"/>
    <w:rPr>
      <w:b/>
      <w:bCs/>
      <w:sz w:val="20"/>
      <w:szCs w:val="20"/>
    </w:rPr>
  </w:style>
  <w:style w:type="character" w:customStyle="1" w:styleId="AkapitzlistZnak">
    <w:name w:val="Akapit z listą Znak"/>
    <w:link w:val="Akapitzlist"/>
    <w:uiPriority w:val="34"/>
    <w:qFormat/>
    <w:locked/>
    <w:rsid w:val="00086E20"/>
    <w:rPr>
      <w:rFonts w:ascii="Times New Roman" w:eastAsia="Times New Roman" w:hAnsi="Times New Roman" w:cs="Times New Roman"/>
      <w:sz w:val="20"/>
      <w:szCs w:val="20"/>
      <w:lang w:val="pl-PL" w:eastAsia="pl-PL"/>
    </w:rPr>
  </w:style>
  <w:style w:type="character" w:customStyle="1" w:styleId="normaltextrun">
    <w:name w:val="normaltextrun"/>
    <w:basedOn w:val="Domylnaczcionkaakapitu"/>
    <w:qFormat/>
    <w:rsid w:val="00572B6D"/>
  </w:style>
  <w:style w:type="character" w:customStyle="1" w:styleId="eop">
    <w:name w:val="eop"/>
    <w:basedOn w:val="Domylnaczcionkaakapitu"/>
    <w:qFormat/>
    <w:rsid w:val="00572B6D"/>
  </w:style>
  <w:style w:type="character" w:customStyle="1" w:styleId="apple-converted-space">
    <w:name w:val="apple-converted-space"/>
    <w:basedOn w:val="Domylnaczcionkaakapitu"/>
    <w:qFormat/>
    <w:rsid w:val="00572B6D"/>
  </w:style>
  <w:style w:type="character" w:customStyle="1" w:styleId="spellingerror">
    <w:name w:val="spellingerror"/>
    <w:basedOn w:val="Domylnaczcionkaakapitu"/>
    <w:qFormat/>
    <w:rsid w:val="00572B6D"/>
  </w:style>
  <w:style w:type="character" w:customStyle="1" w:styleId="ZwykytekstZnak">
    <w:name w:val="Zwykły tekst Znak"/>
    <w:basedOn w:val="Domylnaczcionkaakapitu"/>
    <w:link w:val="Zwykytekst"/>
    <w:uiPriority w:val="99"/>
    <w:qFormat/>
    <w:rsid w:val="00CF1EC8"/>
    <w:rPr>
      <w:rFonts w:ascii="Courier New" w:eastAsia="Times New Roman" w:hAnsi="Courier New" w:cs="Times New Roman"/>
      <w:sz w:val="20"/>
      <w:szCs w:val="20"/>
      <w:lang w:val="pl-PL" w:eastAsia="pl-PL"/>
    </w:rPr>
  </w:style>
  <w:style w:type="character" w:customStyle="1" w:styleId="Nagwek1Znak">
    <w:name w:val="Nagłówek 1 Znak"/>
    <w:basedOn w:val="Domylnaczcionkaakapitu"/>
    <w:link w:val="Nagwek1"/>
    <w:uiPriority w:val="99"/>
    <w:qFormat/>
    <w:rsid w:val="006C20A1"/>
    <w:rPr>
      <w:rFonts w:ascii="Tahoma" w:eastAsia="NSimSun" w:hAnsi="Tahoma" w:cs="Times New Roman"/>
      <w:kern w:val="2"/>
      <w:sz w:val="18"/>
      <w:szCs w:val="20"/>
      <w:lang w:val="pl-PL" w:eastAsia="pl-PL" w:bidi="hi-IN"/>
    </w:rPr>
  </w:style>
  <w:style w:type="character" w:customStyle="1" w:styleId="Nagwek3Znak">
    <w:name w:val="Nagłówek 3 Znak"/>
    <w:basedOn w:val="Domylnaczcionkaakapitu"/>
    <w:link w:val="Nagwek3"/>
    <w:uiPriority w:val="99"/>
    <w:qFormat/>
    <w:rsid w:val="006C20A1"/>
    <w:rPr>
      <w:rFonts w:ascii="Tahoma" w:eastAsia="Times New Roman" w:hAnsi="Tahoma" w:cs="Times New Roman"/>
      <w:sz w:val="18"/>
      <w:szCs w:val="20"/>
      <w:lang w:val="pl-PL" w:eastAsia="pl-PL"/>
    </w:rPr>
  </w:style>
  <w:style w:type="character" w:customStyle="1" w:styleId="Nagwek2Znak">
    <w:name w:val="Nagłówek 2 Znak"/>
    <w:basedOn w:val="Domylnaczcionkaakapitu"/>
    <w:link w:val="Nagwek2"/>
    <w:uiPriority w:val="9"/>
    <w:semiHidden/>
    <w:qFormat/>
    <w:rsid w:val="006E3617"/>
    <w:rPr>
      <w:rFonts w:asciiTheme="majorHAnsi" w:eastAsiaTheme="majorEastAsia" w:hAnsiTheme="majorHAnsi" w:cstheme="majorBidi"/>
      <w:color w:val="2F5496" w:themeColor="accent1" w:themeShade="BF"/>
      <w:sz w:val="26"/>
      <w:szCs w:val="26"/>
    </w:rPr>
  </w:style>
  <w:style w:type="character" w:customStyle="1" w:styleId="Znakiprzypiswdolnych">
    <w:name w:val="Znaki przypisów dolnych"/>
    <w:qFormat/>
  </w:style>
  <w:style w:type="character" w:styleId="Odwoanieprzypisukocowego">
    <w:name w:val="endnote reference"/>
    <w:rPr>
      <w:vertAlign w:val="superscript"/>
    </w:rPr>
  </w:style>
  <w:style w:type="character" w:customStyle="1" w:styleId="EndnoteCharacters">
    <w:name w:val="Endnote Characters"/>
    <w:qFormat/>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8C089D"/>
    <w:pPr>
      <w:tabs>
        <w:tab w:val="center" w:pos="4703"/>
        <w:tab w:val="right" w:pos="9406"/>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C089D"/>
    <w:pPr>
      <w:tabs>
        <w:tab w:val="center" w:pos="4703"/>
        <w:tab w:val="right" w:pos="9406"/>
      </w:tabs>
      <w:spacing w:after="0" w:line="240" w:lineRule="auto"/>
    </w:pPr>
  </w:style>
  <w:style w:type="paragraph" w:customStyle="1" w:styleId="msonormal0">
    <w:name w:val="msonormal"/>
    <w:basedOn w:val="Normalny"/>
    <w:qFormat/>
    <w:rsid w:val="008C089D"/>
    <w:pPr>
      <w:spacing w:beforeAutospacing="1" w:afterAutospacing="1" w:line="240" w:lineRule="auto"/>
    </w:pPr>
    <w:rPr>
      <w:rFonts w:ascii="Times New Roman" w:eastAsia="Times New Roman" w:hAnsi="Times New Roman" w:cs="Times New Roman"/>
      <w:sz w:val="24"/>
      <w:szCs w:val="24"/>
    </w:rPr>
  </w:style>
  <w:style w:type="paragraph" w:styleId="Tekstpodstawowy2">
    <w:name w:val="Body Text 2"/>
    <w:basedOn w:val="Normalny"/>
    <w:link w:val="Tekstpodstawowy2Znak"/>
    <w:qFormat/>
    <w:rsid w:val="002206AF"/>
    <w:pPr>
      <w:spacing w:after="0" w:line="240" w:lineRule="auto"/>
    </w:pPr>
    <w:rPr>
      <w:rFonts w:ascii="Times New Roman" w:eastAsia="Times New Roman" w:hAnsi="Times New Roman" w:cs="Times New Roman"/>
      <w:sz w:val="24"/>
      <w:szCs w:val="20"/>
      <w:lang w:val="pl-PL" w:eastAsia="pl-PL"/>
    </w:rPr>
  </w:style>
  <w:style w:type="paragraph" w:styleId="Akapitzlist">
    <w:name w:val="List Paragraph"/>
    <w:basedOn w:val="Normalny"/>
    <w:link w:val="AkapitzlistZnak"/>
    <w:uiPriority w:val="34"/>
    <w:qFormat/>
    <w:rsid w:val="002206AF"/>
    <w:pPr>
      <w:spacing w:after="0" w:line="240" w:lineRule="auto"/>
      <w:ind w:left="708"/>
    </w:pPr>
    <w:rPr>
      <w:rFonts w:ascii="Times New Roman" w:eastAsia="Times New Roman" w:hAnsi="Times New Roman" w:cs="Times New Roman"/>
      <w:sz w:val="20"/>
      <w:szCs w:val="20"/>
      <w:lang w:val="pl-PL" w:eastAsia="pl-PL"/>
    </w:rPr>
  </w:style>
  <w:style w:type="paragraph" w:customStyle="1" w:styleId="Default">
    <w:name w:val="Default"/>
    <w:qFormat/>
    <w:rsid w:val="002206AF"/>
    <w:rPr>
      <w:rFonts w:ascii="Arial" w:eastAsia="Times New Roman" w:hAnsi="Arial" w:cs="Arial"/>
      <w:color w:val="000000"/>
      <w:sz w:val="24"/>
      <w:szCs w:val="24"/>
      <w:lang w:val="pl-PL" w:eastAsia="pl-PL"/>
    </w:rPr>
  </w:style>
  <w:style w:type="paragraph" w:styleId="NormalnyWeb">
    <w:name w:val="Normal (Web)"/>
    <w:basedOn w:val="Normalny"/>
    <w:link w:val="NormalnyWebZnak"/>
    <w:qFormat/>
    <w:rsid w:val="002206AF"/>
    <w:pPr>
      <w:spacing w:beforeAutospacing="1" w:afterAutospacing="1" w:line="240" w:lineRule="auto"/>
    </w:pPr>
    <w:rPr>
      <w:rFonts w:ascii="Times New Roman" w:eastAsia="Times New Roman" w:hAnsi="Times New Roman" w:cs="Times New Roman"/>
      <w:sz w:val="24"/>
      <w:szCs w:val="24"/>
      <w:lang w:val="pl-PL" w:eastAsia="pl-PL"/>
    </w:rPr>
  </w:style>
  <w:style w:type="paragraph" w:styleId="Tekstprzypisudolnego">
    <w:name w:val="footnote text"/>
    <w:basedOn w:val="Normalny"/>
    <w:link w:val="TekstprzypisudolnegoZnak"/>
    <w:uiPriority w:val="99"/>
    <w:unhideWhenUsed/>
    <w:rsid w:val="002206AF"/>
    <w:pPr>
      <w:spacing w:after="0" w:line="240" w:lineRule="auto"/>
    </w:pPr>
    <w:rPr>
      <w:rFonts w:ascii="Calibri" w:eastAsia="Calibri" w:hAnsi="Calibri" w:cs="Times New Roman"/>
      <w:sz w:val="20"/>
      <w:szCs w:val="20"/>
      <w:lang w:val="pl-PL"/>
    </w:rPr>
  </w:style>
  <w:style w:type="paragraph" w:styleId="Tekstdymka">
    <w:name w:val="Balloon Text"/>
    <w:basedOn w:val="Normalny"/>
    <w:link w:val="TekstdymkaZnak"/>
    <w:uiPriority w:val="99"/>
    <w:semiHidden/>
    <w:unhideWhenUsed/>
    <w:qFormat/>
    <w:rsid w:val="002A31DB"/>
    <w:pPr>
      <w:spacing w:after="0" w:line="240" w:lineRule="auto"/>
    </w:pPr>
    <w:rPr>
      <w:rFonts w:ascii="Times New Roman" w:hAnsi="Times New Roman" w:cs="Times New Roman"/>
      <w:sz w:val="18"/>
      <w:szCs w:val="18"/>
    </w:rPr>
  </w:style>
  <w:style w:type="paragraph" w:styleId="Tekstkomentarza">
    <w:name w:val="annotation text"/>
    <w:basedOn w:val="Normalny"/>
    <w:link w:val="TekstkomentarzaZnak"/>
    <w:uiPriority w:val="99"/>
    <w:unhideWhenUsed/>
    <w:qFormat/>
    <w:rsid w:val="0056070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56070A"/>
    <w:rPr>
      <w:b/>
      <w:bCs/>
    </w:rPr>
  </w:style>
  <w:style w:type="paragraph" w:customStyle="1" w:styleId="paragraph">
    <w:name w:val="paragraph"/>
    <w:basedOn w:val="Normalny"/>
    <w:qFormat/>
    <w:rsid w:val="00572B6D"/>
    <w:pPr>
      <w:spacing w:beforeAutospacing="1" w:afterAutospacing="1" w:line="240" w:lineRule="auto"/>
    </w:pPr>
    <w:rPr>
      <w:rFonts w:ascii="Times New Roman" w:eastAsia="Times New Roman" w:hAnsi="Times New Roman" w:cs="Times New Roman"/>
      <w:sz w:val="24"/>
      <w:szCs w:val="24"/>
      <w:lang w:val="pl-PL" w:eastAsia="pl-PL"/>
    </w:rPr>
  </w:style>
  <w:style w:type="paragraph" w:styleId="Poprawka">
    <w:name w:val="Revision"/>
    <w:uiPriority w:val="99"/>
    <w:semiHidden/>
    <w:qFormat/>
    <w:rsid w:val="00601A11"/>
  </w:style>
  <w:style w:type="paragraph" w:styleId="Zwykytekst">
    <w:name w:val="Plain Text"/>
    <w:basedOn w:val="Normalny"/>
    <w:link w:val="ZwykytekstZnak"/>
    <w:uiPriority w:val="99"/>
    <w:qFormat/>
    <w:rsid w:val="00CF1EC8"/>
    <w:pPr>
      <w:spacing w:after="0" w:line="240" w:lineRule="auto"/>
    </w:pPr>
    <w:rPr>
      <w:rFonts w:ascii="Courier New" w:eastAsia="Times New Roman" w:hAnsi="Courier New" w:cs="Times New Roman"/>
      <w:sz w:val="20"/>
      <w:szCs w:val="20"/>
      <w:lang w:val="pl-PL" w:eastAsia="pl-PL"/>
    </w:rPr>
  </w:style>
  <w:style w:type="paragraph" w:customStyle="1" w:styleId="Nagwek3-punktor">
    <w:name w:val="Nagłówek 3 -punktor"/>
    <w:basedOn w:val="Normalny"/>
    <w:uiPriority w:val="99"/>
    <w:qFormat/>
    <w:rsid w:val="00DA7BE8"/>
    <w:pPr>
      <w:numPr>
        <w:ilvl w:val="3"/>
        <w:numId w:val="9"/>
      </w:numPr>
      <w:spacing w:before="120" w:after="120" w:line="240" w:lineRule="auto"/>
      <w:ind w:left="1276" w:hanging="142"/>
      <w:jc w:val="both"/>
    </w:pPr>
    <w:rPr>
      <w:rFonts w:ascii="Tahoma" w:eastAsia="Times New Roman" w:hAnsi="Tahoma" w:cs="Times New Roman"/>
      <w:sz w:val="18"/>
      <w:szCs w:val="20"/>
      <w:lang w:val="pl-PL" w:eastAsia="pl-PL"/>
    </w:rPr>
  </w:style>
  <w:style w:type="paragraph" w:customStyle="1" w:styleId="NormMKWcity">
    <w:name w:val="Norm MK Wcięty"/>
    <w:basedOn w:val="Normalny"/>
    <w:qFormat/>
    <w:rsid w:val="00993CFB"/>
    <w:pPr>
      <w:spacing w:after="120" w:line="276" w:lineRule="auto"/>
      <w:ind w:left="426"/>
      <w:jc w:val="both"/>
    </w:pPr>
    <w:rPr>
      <w:rFonts w:ascii="Tahoma" w:eastAsia="Times New Roman" w:hAnsi="Tahoma" w:cs="Tahoma"/>
      <w:sz w:val="18"/>
      <w:szCs w:val="18"/>
      <w:lang w:val="pl-P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F4332-A2C4-4D7B-A469-3E12BA5A5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12</Pages>
  <Words>5808</Words>
  <Characters>34848</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Leszek Rojczyk</dc:creator>
  <dc:description/>
  <cp:lastModifiedBy>Monika Holewa</cp:lastModifiedBy>
  <cp:revision>35</cp:revision>
  <cp:lastPrinted>2023-02-20T12:21:00Z</cp:lastPrinted>
  <dcterms:created xsi:type="dcterms:W3CDTF">2023-02-14T13:00:00Z</dcterms:created>
  <dcterms:modified xsi:type="dcterms:W3CDTF">2023-02-20T12:24:00Z</dcterms:modified>
  <dc:language>pl-PL</dc:language>
</cp:coreProperties>
</file>